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16" w:rsidRDefault="00A14F16" w:rsidP="00A14F16">
      <w:pPr>
        <w:pStyle w:val="Titre1"/>
        <w:shd w:val="clear" w:color="auto" w:fill="F6F6F6"/>
        <w:spacing w:before="0"/>
        <w:jc w:val="center"/>
      </w:pPr>
      <w:r>
        <w:fldChar w:fldCharType="begin"/>
      </w:r>
      <w:r>
        <w:instrText xml:space="preserve"> HYPERLINK "http://rha.revues.org/index7475.html" </w:instrText>
      </w:r>
      <w:r>
        <w:fldChar w:fldCharType="separate"/>
      </w:r>
      <w:r>
        <w:rPr>
          <w:rStyle w:val="Lienhypertexte"/>
        </w:rPr>
        <w:t>http://rha.revues.org/index7475.html</w:t>
      </w:r>
      <w:r>
        <w:fldChar w:fldCharType="end"/>
      </w:r>
    </w:p>
    <w:p w:rsidR="00A14F16" w:rsidRPr="00A14F16" w:rsidRDefault="00A14F16" w:rsidP="00A14F16">
      <w:pPr>
        <w:pStyle w:val="Titre1"/>
        <w:spacing w:before="0"/>
        <w:jc w:val="center"/>
        <w:rPr>
          <w:rFonts w:ascii="Verdana" w:hAnsi="Verdana"/>
          <w:color w:val="FF0000"/>
          <w:sz w:val="24"/>
          <w:szCs w:val="24"/>
        </w:rPr>
      </w:pPr>
      <w:hyperlink r:id="rId5" w:history="1">
        <w:r w:rsidRPr="00A14F16">
          <w:rPr>
            <w:rStyle w:val="Lienhypertexte"/>
            <w:rFonts w:ascii="Arial" w:hAnsi="Arial" w:cs="Arial"/>
            <w:b w:val="0"/>
            <w:bCs w:val="0"/>
            <w:caps/>
            <w:color w:val="FF0000"/>
            <w:sz w:val="67"/>
            <w:szCs w:val="67"/>
            <w:bdr w:val="none" w:sz="0" w:space="0" w:color="auto" w:frame="1"/>
          </w:rPr>
          <w:t>REVUE HISTORIQUE DES ARMÉES</w:t>
        </w:r>
      </w:hyperlink>
    </w:p>
    <w:p w:rsidR="00A14F16" w:rsidRPr="00A14F16" w:rsidRDefault="00A14F16" w:rsidP="00A14F16"/>
    <w:p w:rsidR="00A14F16" w:rsidRDefault="00A14F16" w:rsidP="00966C3D">
      <w:pPr>
        <w:pStyle w:val="Titre1"/>
        <w:shd w:val="clear" w:color="auto" w:fill="F6F6F6"/>
        <w:spacing w:before="0"/>
      </w:pPr>
    </w:p>
    <w:p w:rsidR="00966C3D" w:rsidRDefault="00966C3D" w:rsidP="00966C3D">
      <w:pPr>
        <w:pStyle w:val="Titre1"/>
        <w:shd w:val="clear" w:color="auto" w:fill="F6F6F6"/>
        <w:spacing w:before="0"/>
        <w:rPr>
          <w:rFonts w:ascii="Georgia" w:hAnsi="Georgia"/>
          <w:b w:val="0"/>
          <w:bCs w:val="0"/>
          <w:color w:val="D5670B"/>
          <w:sz w:val="44"/>
          <w:szCs w:val="44"/>
        </w:rPr>
      </w:pPr>
      <w:r>
        <w:rPr>
          <w:rStyle w:val="text"/>
          <w:rFonts w:ascii="Georgia" w:hAnsi="Georgia"/>
          <w:b w:val="0"/>
          <w:bCs w:val="0"/>
          <w:color w:val="D5670B"/>
          <w:sz w:val="44"/>
          <w:szCs w:val="44"/>
          <w:bdr w:val="none" w:sz="0" w:space="0" w:color="auto" w:frame="1"/>
        </w:rPr>
        <w:t xml:space="preserve">Aperçu de la campagne de Russie à travers les Mémoires inédits du général Joseph </w:t>
      </w:r>
      <w:proofErr w:type="spellStart"/>
      <w:r>
        <w:rPr>
          <w:rStyle w:val="text"/>
          <w:rFonts w:ascii="Georgia" w:hAnsi="Georgia"/>
          <w:b w:val="0"/>
          <w:bCs w:val="0"/>
          <w:color w:val="D5670B"/>
          <w:sz w:val="44"/>
          <w:szCs w:val="44"/>
          <w:bdr w:val="none" w:sz="0" w:space="0" w:color="auto" w:frame="1"/>
        </w:rPr>
        <w:t>Puniet</w:t>
      </w:r>
      <w:proofErr w:type="spellEnd"/>
      <w:r>
        <w:rPr>
          <w:rStyle w:val="text"/>
          <w:rFonts w:ascii="Georgia" w:hAnsi="Georgia"/>
          <w:b w:val="0"/>
          <w:bCs w:val="0"/>
          <w:color w:val="D5670B"/>
          <w:sz w:val="44"/>
          <w:szCs w:val="44"/>
          <w:bdr w:val="none" w:sz="0" w:space="0" w:color="auto" w:frame="1"/>
        </w:rPr>
        <w:t xml:space="preserve"> de Montfort</w:t>
      </w:r>
    </w:p>
    <w:p w:rsidR="00966C3D" w:rsidRDefault="00966C3D" w:rsidP="00966C3D">
      <w:pPr>
        <w:shd w:val="clear" w:color="auto" w:fill="F6F6F6"/>
        <w:rPr>
          <w:rFonts w:ascii="Verdana" w:hAnsi="Verdana"/>
          <w:color w:val="666666"/>
          <w:sz w:val="26"/>
          <w:szCs w:val="26"/>
        </w:rPr>
      </w:pPr>
      <w:r>
        <w:rPr>
          <w:rStyle w:val="lev"/>
          <w:rFonts w:ascii="Verdana" w:hAnsi="Verdana"/>
          <w:color w:val="666666"/>
          <w:sz w:val="26"/>
          <w:szCs w:val="26"/>
          <w:bdr w:val="none" w:sz="0" w:space="0" w:color="auto" w:frame="1"/>
        </w:rPr>
        <w:t>Michel</w:t>
      </w:r>
      <w:r>
        <w:rPr>
          <w:rStyle w:val="apple-converted-space"/>
          <w:rFonts w:ascii="Verdana" w:hAnsi="Verdana"/>
          <w:b/>
          <w:bCs/>
          <w:color w:val="666666"/>
          <w:sz w:val="26"/>
          <w:szCs w:val="26"/>
          <w:bdr w:val="none" w:sz="0" w:space="0" w:color="auto" w:frame="1"/>
        </w:rPr>
        <w:t> </w:t>
      </w:r>
      <w:proofErr w:type="spellStart"/>
      <w:r>
        <w:rPr>
          <w:rStyle w:val="familyname"/>
          <w:rFonts w:ascii="Verdana" w:hAnsi="Verdana"/>
          <w:b/>
          <w:bCs/>
          <w:color w:val="666666"/>
          <w:sz w:val="26"/>
          <w:szCs w:val="26"/>
          <w:bdr w:val="none" w:sz="0" w:space="0" w:color="auto" w:frame="1"/>
        </w:rPr>
        <w:t>Roucaud</w:t>
      </w:r>
      <w:proofErr w:type="spellEnd"/>
    </w:p>
    <w:p w:rsidR="00966C3D" w:rsidRDefault="00966C3D" w:rsidP="00966C3D">
      <w:pPr>
        <w:shd w:val="clear" w:color="auto" w:fill="F6F6F6"/>
        <w:rPr>
          <w:rFonts w:ascii="Verdana" w:hAnsi="Verdana"/>
          <w:color w:val="999999"/>
          <w:sz w:val="21"/>
          <w:szCs w:val="21"/>
        </w:rPr>
      </w:pPr>
      <w:r>
        <w:rPr>
          <w:rFonts w:ascii="Verdana" w:hAnsi="Verdana"/>
          <w:color w:val="999999"/>
          <w:sz w:val="21"/>
          <w:szCs w:val="21"/>
        </w:rPr>
        <w:t>p. 114-118</w:t>
      </w:r>
    </w:p>
    <w:p w:rsidR="00966C3D" w:rsidRDefault="00966C3D" w:rsidP="00966C3D">
      <w:pPr>
        <w:pStyle w:val="Titre2"/>
        <w:pBdr>
          <w:top w:val="single" w:sz="8" w:space="6" w:color="E4E4E4"/>
          <w:left w:val="single" w:sz="2" w:space="0" w:color="E4E4E4"/>
          <w:bottom w:val="single" w:sz="8" w:space="6" w:color="E4E4E4"/>
          <w:right w:val="single" w:sz="2" w:space="31" w:color="E4E4E4"/>
        </w:pBdr>
        <w:shd w:val="clear" w:color="auto" w:fill="FFFFFF"/>
        <w:spacing w:before="0" w:beforeAutospacing="0" w:after="0" w:afterAutospacing="0"/>
        <w:ind w:right="-3360"/>
        <w:rPr>
          <w:rFonts w:ascii="Verdana" w:hAnsi="Verdana"/>
          <w:color w:val="000000"/>
          <w:sz w:val="26"/>
          <w:szCs w:val="26"/>
        </w:rPr>
      </w:pPr>
      <w:r>
        <w:rPr>
          <w:rStyle w:val="text"/>
          <w:rFonts w:ascii="Georgia" w:hAnsi="Georgia"/>
          <w:b w:val="0"/>
          <w:bCs w:val="0"/>
          <w:color w:val="000000"/>
          <w:bdr w:val="none" w:sz="0" w:space="0" w:color="auto" w:frame="1"/>
        </w:rPr>
        <w:t>Plan</w:t>
      </w:r>
    </w:p>
    <w:p w:rsidR="00966C3D" w:rsidRDefault="00966C3D" w:rsidP="00966C3D">
      <w:pPr>
        <w:shd w:val="clear" w:color="auto" w:fill="FFFFFF"/>
        <w:rPr>
          <w:rFonts w:ascii="Verdana" w:hAnsi="Verdana"/>
          <w:b/>
          <w:bCs/>
          <w:color w:val="000000"/>
          <w:sz w:val="26"/>
          <w:szCs w:val="26"/>
        </w:rPr>
      </w:pPr>
      <w:hyperlink r:id="rId6" w:anchor="tocto1n1" w:history="1">
        <w:r>
          <w:rPr>
            <w:rStyle w:val="Lienhypertexte"/>
            <w:rFonts w:ascii="Verdana" w:hAnsi="Verdana"/>
            <w:b/>
            <w:bCs/>
            <w:color w:val="000000"/>
            <w:sz w:val="26"/>
            <w:szCs w:val="26"/>
            <w:bdr w:val="none" w:sz="0" w:space="0" w:color="auto" w:frame="1"/>
          </w:rPr>
          <w:t>La carrière militaire de l’auteur des mémoires</w:t>
        </w:r>
      </w:hyperlink>
    </w:p>
    <w:p w:rsidR="00966C3D" w:rsidRDefault="00966C3D" w:rsidP="00966C3D">
      <w:pPr>
        <w:shd w:val="clear" w:color="auto" w:fill="FFFFFF"/>
        <w:rPr>
          <w:rFonts w:ascii="Verdana" w:hAnsi="Verdana"/>
          <w:b/>
          <w:bCs/>
          <w:color w:val="000000"/>
          <w:sz w:val="26"/>
          <w:szCs w:val="26"/>
        </w:rPr>
      </w:pPr>
      <w:hyperlink r:id="rId7" w:anchor="tocto1n2" w:history="1">
        <w:r>
          <w:rPr>
            <w:rStyle w:val="Lienhypertexte"/>
            <w:rFonts w:ascii="Verdana" w:hAnsi="Verdana"/>
            <w:b/>
            <w:bCs/>
            <w:color w:val="000000"/>
            <w:sz w:val="26"/>
            <w:szCs w:val="26"/>
            <w:bdr w:val="none" w:sz="0" w:space="0" w:color="auto" w:frame="1"/>
          </w:rPr>
          <w:t>Les mémoires</w:t>
        </w:r>
      </w:hyperlink>
    </w:p>
    <w:p w:rsidR="00966C3D" w:rsidRDefault="00966C3D" w:rsidP="00966C3D">
      <w:pPr>
        <w:shd w:val="clear" w:color="auto" w:fill="FFFFFF"/>
        <w:rPr>
          <w:rFonts w:ascii="Verdana" w:hAnsi="Verdana"/>
          <w:b/>
          <w:bCs/>
          <w:color w:val="000000"/>
          <w:sz w:val="26"/>
          <w:szCs w:val="26"/>
        </w:rPr>
      </w:pPr>
      <w:hyperlink r:id="rId8" w:anchor="tocto1n3" w:history="1">
        <w:r>
          <w:rPr>
            <w:rStyle w:val="Lienhypertexte"/>
            <w:rFonts w:ascii="Verdana" w:hAnsi="Verdana"/>
            <w:b/>
            <w:bCs/>
            <w:color w:val="000000"/>
            <w:sz w:val="26"/>
            <w:szCs w:val="26"/>
            <w:bdr w:val="none" w:sz="0" w:space="0" w:color="auto" w:frame="1"/>
          </w:rPr>
          <w:t>Extraits des mémoires sur la campagne, de la nomination à la Grande Armée à l’incendie de Moscou</w:t>
        </w:r>
      </w:hyperlink>
    </w:p>
    <w:p w:rsidR="00966C3D" w:rsidRDefault="00966C3D" w:rsidP="00966C3D">
      <w:pPr>
        <w:pStyle w:val="Titre2"/>
        <w:pBdr>
          <w:top w:val="single" w:sz="2" w:space="6" w:color="E4E4E4"/>
          <w:left w:val="single" w:sz="2" w:space="0" w:color="E4E4E4"/>
          <w:bottom w:val="single" w:sz="8" w:space="6" w:color="E4E4E4"/>
          <w:right w:val="single" w:sz="2" w:space="31" w:color="E4E4E4"/>
        </w:pBdr>
        <w:shd w:val="clear" w:color="auto" w:fill="FFFFFF"/>
        <w:spacing w:before="0" w:beforeAutospacing="0" w:after="0" w:afterAutospacing="0"/>
        <w:ind w:right="-3360"/>
        <w:rPr>
          <w:rFonts w:ascii="Verdana" w:hAnsi="Verdana"/>
          <w:color w:val="000000"/>
          <w:sz w:val="26"/>
          <w:szCs w:val="26"/>
        </w:rPr>
      </w:pPr>
      <w:r>
        <w:rPr>
          <w:rStyle w:val="text"/>
          <w:rFonts w:ascii="Georgia" w:hAnsi="Georgia"/>
          <w:b w:val="0"/>
          <w:bCs w:val="0"/>
          <w:color w:val="000000"/>
          <w:sz w:val="44"/>
          <w:szCs w:val="44"/>
          <w:bdr w:val="none" w:sz="0" w:space="0" w:color="auto" w:frame="1"/>
          <w:shd w:val="clear" w:color="auto" w:fill="FFFFFF"/>
        </w:rPr>
        <w:t>Texte intégral</w:t>
      </w:r>
    </w:p>
    <w:p w:rsidR="00966C3D" w:rsidRDefault="00966C3D" w:rsidP="00966C3D">
      <w:pPr>
        <w:shd w:val="clear" w:color="auto" w:fill="FFFFFF"/>
        <w:rPr>
          <w:rFonts w:ascii="Verdana" w:hAnsi="Verdana"/>
          <w:color w:val="000000"/>
          <w:sz w:val="26"/>
          <w:szCs w:val="26"/>
        </w:rPr>
      </w:pPr>
      <w:hyperlink r:id="rId9" w:tooltip="Signaler ce document" w:history="1">
        <w:r>
          <w:rPr>
            <w:rStyle w:val="Lienhypertexte"/>
            <w:rFonts w:ascii="Verdana" w:hAnsi="Verdana"/>
            <w:color w:val="D5670B"/>
            <w:sz w:val="26"/>
            <w:szCs w:val="26"/>
            <w:bdr w:val="none" w:sz="0" w:space="0" w:color="auto" w:frame="1"/>
            <w:shd w:val="clear" w:color="auto" w:fill="FFFFFF"/>
          </w:rPr>
          <w:t>Signaler ce document</w:t>
        </w:r>
      </w:hyperlink>
    </w:p>
    <w:p w:rsidR="00966C3D" w:rsidRDefault="00966C3D" w:rsidP="00966C3D">
      <w:pPr>
        <w:numPr>
          <w:ilvl w:val="0"/>
          <w:numId w:val="10"/>
        </w:numPr>
        <w:shd w:val="clear" w:color="auto" w:fill="FFFFFF"/>
        <w:spacing w:after="0" w:line="240" w:lineRule="auto"/>
        <w:rPr>
          <w:rFonts w:ascii="Verdana" w:hAnsi="Verdana"/>
          <w:color w:val="888888"/>
          <w:sz w:val="21"/>
          <w:szCs w:val="21"/>
        </w:rPr>
      </w:pPr>
      <w:r>
        <w:rPr>
          <w:rStyle w:val="num"/>
          <w:rFonts w:ascii="Verdana" w:hAnsi="Verdana"/>
          <w:b/>
          <w:bCs/>
          <w:color w:val="888888"/>
          <w:sz w:val="21"/>
          <w:szCs w:val="21"/>
          <w:bdr w:val="none" w:sz="0" w:space="0" w:color="auto" w:frame="1"/>
        </w:rPr>
        <w:t>1</w:t>
      </w:r>
      <w:r>
        <w:rPr>
          <w:rStyle w:val="apple-converted-space"/>
          <w:rFonts w:ascii="Verdana" w:hAnsi="Verdana"/>
          <w:color w:val="888888"/>
          <w:sz w:val="21"/>
          <w:szCs w:val="21"/>
        </w:rPr>
        <w:t> </w:t>
      </w:r>
      <w:r>
        <w:rPr>
          <w:rFonts w:ascii="Verdana" w:hAnsi="Verdana"/>
          <w:color w:val="888888"/>
          <w:sz w:val="21"/>
          <w:szCs w:val="21"/>
        </w:rPr>
        <w:t> </w:t>
      </w:r>
      <w:r>
        <w:rPr>
          <w:rStyle w:val="Accentuation"/>
          <w:rFonts w:ascii="Verdana" w:hAnsi="Verdana"/>
          <w:color w:val="888888"/>
          <w:sz w:val="21"/>
          <w:szCs w:val="21"/>
          <w:bdr w:val="none" w:sz="0" w:space="0" w:color="auto" w:frame="1"/>
        </w:rPr>
        <w:t>Du Niémen à la Bérézina : lettres et témoignages des soldats français sur la campagne de Russie</w:t>
      </w:r>
      <w:r>
        <w:rPr>
          <w:rFonts w:ascii="Verdana" w:hAnsi="Verdana"/>
          <w:color w:val="888888"/>
          <w:sz w:val="21"/>
          <w:szCs w:val="21"/>
        </w:rPr>
        <w:t xml:space="preserve">, </w:t>
      </w:r>
      <w:proofErr w:type="gramStart"/>
      <w:r>
        <w:rPr>
          <w:rFonts w:ascii="Verdana" w:hAnsi="Verdana"/>
          <w:color w:val="888888"/>
          <w:sz w:val="21"/>
          <w:szCs w:val="21"/>
        </w:rPr>
        <w:t>é</w:t>
      </w:r>
      <w:proofErr w:type="gramEnd"/>
      <w:r>
        <w:rPr>
          <w:rFonts w:ascii="Verdana" w:hAnsi="Verdana"/>
          <w:color w:val="888888"/>
          <w:sz w:val="21"/>
          <w:szCs w:val="21"/>
        </w:rPr>
        <w:fldChar w:fldCharType="begin"/>
      </w:r>
      <w:r>
        <w:rPr>
          <w:rFonts w:ascii="Verdana" w:hAnsi="Verdana"/>
          <w:color w:val="888888"/>
          <w:sz w:val="21"/>
          <w:szCs w:val="21"/>
        </w:rPr>
        <w:instrText xml:space="preserve"> HYPERLINK "http://rha.revues.org/index7475.html" \l "ftn1" </w:instrText>
      </w:r>
      <w:r>
        <w:rPr>
          <w:rFonts w:ascii="Verdana" w:hAnsi="Verdana"/>
          <w:color w:val="888888"/>
          <w:sz w:val="21"/>
          <w:szCs w:val="21"/>
        </w:rPr>
        <w:fldChar w:fldCharType="separate"/>
      </w:r>
      <w:r>
        <w:rPr>
          <w:rStyle w:val="Lienhypertexte"/>
          <w:rFonts w:ascii="Verdana" w:hAnsi="Verdana"/>
          <w:color w:val="D5670B"/>
          <w:sz w:val="21"/>
          <w:szCs w:val="21"/>
          <w:bdr w:val="none" w:sz="0" w:space="0" w:color="auto" w:frame="1"/>
        </w:rPr>
        <w:t>(...)</w:t>
      </w:r>
      <w:r>
        <w:rPr>
          <w:rFonts w:ascii="Verdana" w:hAnsi="Verdana"/>
          <w:color w:val="888888"/>
          <w:sz w:val="21"/>
          <w:szCs w:val="21"/>
        </w:rPr>
        <w:fldChar w:fldCharType="end"/>
      </w:r>
    </w:p>
    <w:p w:rsidR="00966C3D" w:rsidRDefault="00966C3D" w:rsidP="00966C3D">
      <w:pPr>
        <w:numPr>
          <w:ilvl w:val="0"/>
          <w:numId w:val="10"/>
        </w:numPr>
        <w:shd w:val="clear" w:color="auto" w:fill="FFFFFF"/>
        <w:spacing w:after="0" w:line="240" w:lineRule="auto"/>
        <w:rPr>
          <w:rFonts w:ascii="Verdana" w:hAnsi="Verdana"/>
          <w:color w:val="888888"/>
          <w:sz w:val="21"/>
          <w:szCs w:val="21"/>
        </w:rPr>
      </w:pPr>
      <w:r>
        <w:rPr>
          <w:rStyle w:val="num"/>
          <w:rFonts w:ascii="Verdana" w:hAnsi="Verdana"/>
          <w:b/>
          <w:bCs/>
          <w:color w:val="888888"/>
          <w:sz w:val="21"/>
          <w:szCs w:val="21"/>
          <w:bdr w:val="none" w:sz="0" w:space="0" w:color="auto" w:frame="1"/>
        </w:rPr>
        <w:t>2</w:t>
      </w:r>
      <w:r>
        <w:rPr>
          <w:rStyle w:val="apple-converted-space"/>
          <w:rFonts w:ascii="Verdana" w:hAnsi="Verdana"/>
          <w:color w:val="888888"/>
          <w:sz w:val="21"/>
          <w:szCs w:val="21"/>
        </w:rPr>
        <w:t> </w:t>
      </w:r>
      <w:r>
        <w:rPr>
          <w:rFonts w:ascii="Verdana" w:hAnsi="Verdana"/>
          <w:color w:val="888888"/>
          <w:sz w:val="21"/>
          <w:szCs w:val="21"/>
        </w:rPr>
        <w:t xml:space="preserve"> NDLR : les extraits présentés ici ne reprennent pas les notes insérées en bas de page par le </w:t>
      </w:r>
      <w:proofErr w:type="spellStart"/>
      <w:proofErr w:type="gramStart"/>
      <w:r>
        <w:rPr>
          <w:rFonts w:ascii="Verdana" w:hAnsi="Verdana"/>
          <w:color w:val="888888"/>
          <w:sz w:val="21"/>
          <w:szCs w:val="21"/>
        </w:rPr>
        <w:t>génér</w:t>
      </w:r>
      <w:proofErr w:type="spellEnd"/>
      <w:proofErr w:type="gramEnd"/>
      <w:r>
        <w:rPr>
          <w:rFonts w:ascii="Verdana" w:hAnsi="Verdana"/>
          <w:color w:val="888888"/>
          <w:sz w:val="21"/>
          <w:szCs w:val="21"/>
        </w:rPr>
        <w:fldChar w:fldCharType="begin"/>
      </w:r>
      <w:r>
        <w:rPr>
          <w:rFonts w:ascii="Verdana" w:hAnsi="Verdana"/>
          <w:color w:val="888888"/>
          <w:sz w:val="21"/>
          <w:szCs w:val="21"/>
        </w:rPr>
        <w:instrText xml:space="preserve"> HYPERLINK "http://rha.revues.org/index7475.html" \l "ftn2" </w:instrText>
      </w:r>
      <w:r>
        <w:rPr>
          <w:rFonts w:ascii="Verdana" w:hAnsi="Verdana"/>
          <w:color w:val="888888"/>
          <w:sz w:val="21"/>
          <w:szCs w:val="21"/>
        </w:rPr>
        <w:fldChar w:fldCharType="separate"/>
      </w:r>
      <w:r>
        <w:rPr>
          <w:rStyle w:val="Lienhypertexte"/>
          <w:rFonts w:ascii="Verdana" w:hAnsi="Verdana"/>
          <w:color w:val="D5670B"/>
          <w:sz w:val="21"/>
          <w:szCs w:val="21"/>
          <w:bdr w:val="none" w:sz="0" w:space="0" w:color="auto" w:frame="1"/>
        </w:rPr>
        <w:t>(...)</w:t>
      </w:r>
      <w:r>
        <w:rPr>
          <w:rFonts w:ascii="Verdana" w:hAnsi="Verdana"/>
          <w:color w:val="888888"/>
          <w:sz w:val="21"/>
          <w:szCs w:val="21"/>
        </w:rPr>
        <w:fldChar w:fldCharType="end"/>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1</w:t>
      </w:r>
      <w:r>
        <w:rPr>
          <w:rFonts w:ascii="Verdana" w:hAnsi="Verdana"/>
          <w:color w:val="000000"/>
          <w:sz w:val="26"/>
          <w:szCs w:val="26"/>
        </w:rPr>
        <w:t xml:space="preserve">Malgré la forte attrition de la campagne de Russie, nombreux furent les soldats de l’Empire qui rapportèrent par écrit cet épisode si marquant sans que leurs mémoires soient connus aujourd’hui. En publiant, à l’occasion du bicentenaire de la campagne de 1812, une édition critique des mémoires et journaux conservés dans ses fonds, le Service historique de la Défense a décidé de rendre accessibles </w:t>
      </w:r>
      <w:r>
        <w:rPr>
          <w:rFonts w:ascii="Verdana" w:hAnsi="Verdana"/>
          <w:color w:val="000000"/>
          <w:sz w:val="26"/>
          <w:szCs w:val="26"/>
        </w:rPr>
        <w:lastRenderedPageBreak/>
        <w:t>quelques-uns de ces témoignages inédits ou peu connus et de dresser ainsi un tableau de ces ressentis exprimés par leurs auteurs </w:t>
      </w:r>
      <w:hyperlink r:id="rId10" w:anchor="ftn1" w:history="1">
        <w:r>
          <w:rPr>
            <w:rStyle w:val="Lienhypertexte"/>
            <w:rFonts w:ascii="Verdana" w:hAnsi="Verdana"/>
            <w:b/>
            <w:bCs/>
            <w:color w:val="993300"/>
            <w:sz w:val="22"/>
            <w:szCs w:val="22"/>
            <w:bdr w:val="none" w:sz="0" w:space="0" w:color="auto" w:frame="1"/>
            <w:vertAlign w:val="superscript"/>
          </w:rPr>
          <w:t>1</w:t>
        </w:r>
      </w:hyperlink>
      <w:r>
        <w:rPr>
          <w:rFonts w:ascii="Verdana" w:hAnsi="Verdana"/>
          <w:color w:val="000000"/>
          <w:sz w:val="26"/>
          <w:szCs w:val="26"/>
        </w:rPr>
        <w:t xml:space="preserve">. Parmi ces témoignages se trouve celui du général </w:t>
      </w:r>
      <w:proofErr w:type="spellStart"/>
      <w:r>
        <w:rPr>
          <w:rFonts w:ascii="Verdana" w:hAnsi="Verdana"/>
          <w:color w:val="000000"/>
          <w:sz w:val="26"/>
          <w:szCs w:val="26"/>
        </w:rPr>
        <w:t>Puniet</w:t>
      </w:r>
      <w:proofErr w:type="spellEnd"/>
      <w:r>
        <w:rPr>
          <w:rFonts w:ascii="Verdana" w:hAnsi="Verdana"/>
          <w:color w:val="000000"/>
          <w:sz w:val="26"/>
          <w:szCs w:val="26"/>
        </w:rPr>
        <w:t xml:space="preserve"> de </w:t>
      </w:r>
      <w:proofErr w:type="spellStart"/>
      <w:r>
        <w:rPr>
          <w:rFonts w:ascii="Verdana" w:hAnsi="Verdana"/>
          <w:color w:val="000000"/>
          <w:sz w:val="26"/>
          <w:szCs w:val="26"/>
        </w:rPr>
        <w:t>Monfort</w:t>
      </w:r>
      <w:proofErr w:type="spellEnd"/>
      <w:r>
        <w:rPr>
          <w:rFonts w:ascii="Verdana" w:hAnsi="Verdana"/>
          <w:color w:val="000000"/>
          <w:sz w:val="26"/>
          <w:szCs w:val="26"/>
        </w:rPr>
        <w:t>, colonel en 1812 et chef d’état-major général du génie de la Grande Armée, dont nous publions quelques extraits portant sur le début de la campagne </w:t>
      </w:r>
      <w:hyperlink r:id="rId11" w:anchor="ftn2" w:history="1">
        <w:r>
          <w:rPr>
            <w:rStyle w:val="Lienhypertexte"/>
            <w:rFonts w:ascii="Verdana" w:hAnsi="Verdana"/>
            <w:b/>
            <w:bCs/>
            <w:color w:val="993300"/>
            <w:sz w:val="22"/>
            <w:szCs w:val="22"/>
            <w:bdr w:val="none" w:sz="0" w:space="0" w:color="auto" w:frame="1"/>
            <w:vertAlign w:val="superscript"/>
          </w:rPr>
          <w:t>2</w:t>
        </w:r>
      </w:hyperlink>
      <w:r>
        <w:rPr>
          <w:rFonts w:ascii="Verdana" w:hAnsi="Verdana"/>
          <w:color w:val="000000"/>
          <w:sz w:val="26"/>
          <w:szCs w:val="26"/>
        </w:rPr>
        <w:t>.</w:t>
      </w:r>
    </w:p>
    <w:p w:rsidR="00966C3D" w:rsidRDefault="00966C3D" w:rsidP="00966C3D">
      <w:pPr>
        <w:pStyle w:val="Titre1"/>
        <w:shd w:val="clear" w:color="auto" w:fill="FFFFFF"/>
        <w:spacing w:before="0"/>
        <w:rPr>
          <w:rFonts w:ascii="Georgia" w:hAnsi="Georgia"/>
          <w:b w:val="0"/>
          <w:bCs w:val="0"/>
          <w:color w:val="000000"/>
          <w:sz w:val="57"/>
          <w:szCs w:val="57"/>
        </w:rPr>
      </w:pPr>
      <w:hyperlink r:id="rId12" w:anchor="tocfrom1n1" w:history="1">
        <w:r>
          <w:rPr>
            <w:rStyle w:val="Lienhypertexte"/>
            <w:rFonts w:ascii="Georgia" w:hAnsi="Georgia"/>
            <w:b w:val="0"/>
            <w:bCs w:val="0"/>
            <w:color w:val="D5670B"/>
            <w:sz w:val="57"/>
            <w:szCs w:val="57"/>
            <w:bdr w:val="none" w:sz="0" w:space="0" w:color="auto" w:frame="1"/>
          </w:rPr>
          <w:t>La carrière militaire de l’auteur des mémoires</w:t>
        </w:r>
      </w:hyperlink>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2</w:t>
      </w:r>
      <w:r>
        <w:rPr>
          <w:rFonts w:ascii="Verdana" w:hAnsi="Verdana"/>
          <w:color w:val="000000"/>
          <w:sz w:val="26"/>
          <w:szCs w:val="26"/>
        </w:rPr>
        <w:t xml:space="preserve">Joseph </w:t>
      </w:r>
      <w:proofErr w:type="spellStart"/>
      <w:r>
        <w:rPr>
          <w:rFonts w:ascii="Verdana" w:hAnsi="Verdana"/>
          <w:color w:val="000000"/>
          <w:sz w:val="26"/>
          <w:szCs w:val="26"/>
        </w:rPr>
        <w:t>Puniet</w:t>
      </w:r>
      <w:proofErr w:type="spellEnd"/>
      <w:r>
        <w:rPr>
          <w:rFonts w:ascii="Verdana" w:hAnsi="Verdana"/>
          <w:color w:val="000000"/>
          <w:sz w:val="26"/>
          <w:szCs w:val="26"/>
        </w:rPr>
        <w:t xml:space="preserve"> de </w:t>
      </w:r>
      <w:proofErr w:type="spellStart"/>
      <w:r>
        <w:rPr>
          <w:rFonts w:ascii="Verdana" w:hAnsi="Verdana"/>
          <w:color w:val="000000"/>
          <w:sz w:val="26"/>
          <w:szCs w:val="26"/>
        </w:rPr>
        <w:t>Monfort</w:t>
      </w:r>
      <w:proofErr w:type="spellEnd"/>
      <w:r>
        <w:rPr>
          <w:rFonts w:ascii="Verdana" w:hAnsi="Verdana"/>
          <w:color w:val="000000"/>
          <w:sz w:val="26"/>
          <w:szCs w:val="26"/>
        </w:rPr>
        <w:t xml:space="preserve"> nait à Montcuq, dans le Lot, le 6 avril 1774 et décède à Paris le 30 janvier 1855 </w:t>
      </w:r>
      <w:hyperlink r:id="rId13" w:anchor="ftn3" w:history="1">
        <w:r>
          <w:rPr>
            <w:rStyle w:val="Lienhypertexte"/>
            <w:rFonts w:ascii="Verdana" w:hAnsi="Verdana"/>
            <w:b/>
            <w:bCs/>
            <w:color w:val="993300"/>
            <w:sz w:val="22"/>
            <w:szCs w:val="22"/>
            <w:bdr w:val="none" w:sz="0" w:space="0" w:color="auto" w:frame="1"/>
            <w:vertAlign w:val="superscript"/>
          </w:rPr>
          <w:t>3</w:t>
        </w:r>
      </w:hyperlink>
      <w:r>
        <w:rPr>
          <w:rFonts w:ascii="Verdana" w:hAnsi="Verdana"/>
          <w:color w:val="000000"/>
          <w:sz w:val="26"/>
          <w:szCs w:val="26"/>
        </w:rPr>
        <w:t>. Élève des Écoles militaires de Tournon, puis de Brienne, il entre à l’École du génie de Mézières en 1792. Officier du génie, il sert dans les campagnes de la Révolution et participe à différents sièges. Sous le Consulat, il sert à l’armée d’Italie avec le grade de chef de bataillon. Lors des campagnes de 1806 et 1807, il commande le génie du 8</w:t>
      </w:r>
      <w:r>
        <w:rPr>
          <w:rFonts w:ascii="Verdana" w:hAnsi="Verdana"/>
          <w:color w:val="000000"/>
          <w:bdr w:val="none" w:sz="0" w:space="0" w:color="auto" w:frame="1"/>
          <w:vertAlign w:val="superscript"/>
        </w:rPr>
        <w:t>e</w:t>
      </w:r>
      <w:r>
        <w:rPr>
          <w:rFonts w:ascii="Verdana" w:hAnsi="Verdana"/>
          <w:color w:val="000000"/>
          <w:sz w:val="26"/>
          <w:szCs w:val="26"/>
        </w:rPr>
        <w:t>corps d’armée aux ordres du maréchal Mortier. De 1812 à 1813, colonel, il est désigné chef d’état-major général du génie de la Grande Armée. En 1814, il participe à la défense de Mayence. Sous la première Restauration, le 20 août 1814, il est promu maréchal de camp, avant d’être affecté à l’armée des Alpes lors des Cent-Jours. Il poursuit sa carrière comme membre du Comité des fortifications, puis comme inspecteur de l’arme en France et en Algérie. En 1836, il est admis dans les cadres des vétérans.</w:t>
      </w:r>
    </w:p>
    <w:p w:rsidR="00966C3D" w:rsidRDefault="00966C3D" w:rsidP="00966C3D">
      <w:pPr>
        <w:numPr>
          <w:ilvl w:val="0"/>
          <w:numId w:val="11"/>
        </w:numPr>
        <w:shd w:val="clear" w:color="auto" w:fill="FFFFFF"/>
        <w:spacing w:after="0" w:line="240" w:lineRule="auto"/>
        <w:rPr>
          <w:rFonts w:ascii="Verdana" w:hAnsi="Verdana"/>
          <w:color w:val="888888"/>
          <w:sz w:val="21"/>
          <w:szCs w:val="21"/>
        </w:rPr>
      </w:pPr>
      <w:r>
        <w:rPr>
          <w:rStyle w:val="num"/>
          <w:rFonts w:ascii="Verdana" w:hAnsi="Verdana"/>
          <w:b/>
          <w:bCs/>
          <w:color w:val="888888"/>
          <w:sz w:val="21"/>
          <w:szCs w:val="21"/>
          <w:bdr w:val="none" w:sz="0" w:space="0" w:color="auto" w:frame="1"/>
        </w:rPr>
        <w:t>3</w:t>
      </w:r>
      <w:r>
        <w:rPr>
          <w:rStyle w:val="apple-converted-space"/>
          <w:rFonts w:ascii="Verdana" w:hAnsi="Verdana"/>
          <w:color w:val="888888"/>
          <w:sz w:val="21"/>
          <w:szCs w:val="21"/>
        </w:rPr>
        <w:t> </w:t>
      </w:r>
      <w:r>
        <w:rPr>
          <w:rFonts w:ascii="Verdana" w:hAnsi="Verdana"/>
          <w:color w:val="888888"/>
          <w:sz w:val="21"/>
          <w:szCs w:val="21"/>
        </w:rPr>
        <w:t> SHD/GR, 8 Y</w:t>
      </w:r>
      <w:r>
        <w:rPr>
          <w:rFonts w:ascii="Verdana" w:hAnsi="Verdana"/>
          <w:color w:val="888888"/>
          <w:sz w:val="19"/>
          <w:szCs w:val="19"/>
          <w:bdr w:val="none" w:sz="0" w:space="0" w:color="auto" w:frame="1"/>
          <w:vertAlign w:val="superscript"/>
        </w:rPr>
        <w:t>d</w:t>
      </w:r>
      <w:r>
        <w:rPr>
          <w:rFonts w:ascii="Verdana" w:hAnsi="Verdana"/>
          <w:color w:val="888888"/>
          <w:sz w:val="21"/>
          <w:szCs w:val="21"/>
        </w:rPr>
        <w:t xml:space="preserve">1739, dossier du général </w:t>
      </w:r>
      <w:proofErr w:type="spellStart"/>
      <w:r>
        <w:rPr>
          <w:rFonts w:ascii="Verdana" w:hAnsi="Verdana"/>
          <w:color w:val="888888"/>
          <w:sz w:val="21"/>
          <w:szCs w:val="21"/>
        </w:rPr>
        <w:t>Puniet</w:t>
      </w:r>
      <w:proofErr w:type="spellEnd"/>
      <w:r>
        <w:rPr>
          <w:rFonts w:ascii="Verdana" w:hAnsi="Verdana"/>
          <w:color w:val="888888"/>
          <w:sz w:val="21"/>
          <w:szCs w:val="21"/>
        </w:rPr>
        <w:t xml:space="preserve"> de Montfort (1774-1855).</w:t>
      </w:r>
    </w:p>
    <w:p w:rsidR="00966C3D" w:rsidRDefault="00966C3D" w:rsidP="00966C3D">
      <w:pPr>
        <w:pStyle w:val="Titre1"/>
        <w:shd w:val="clear" w:color="auto" w:fill="FFFFFF"/>
        <w:spacing w:before="0"/>
        <w:rPr>
          <w:rFonts w:ascii="Georgia" w:hAnsi="Georgia"/>
          <w:b w:val="0"/>
          <w:bCs w:val="0"/>
          <w:color w:val="000000"/>
          <w:sz w:val="57"/>
          <w:szCs w:val="57"/>
        </w:rPr>
      </w:pPr>
      <w:hyperlink r:id="rId14" w:anchor="tocfrom1n2" w:history="1">
        <w:r>
          <w:rPr>
            <w:rStyle w:val="Lienhypertexte"/>
            <w:rFonts w:ascii="Georgia" w:hAnsi="Georgia"/>
            <w:b w:val="0"/>
            <w:bCs w:val="0"/>
            <w:color w:val="D5670B"/>
            <w:sz w:val="57"/>
            <w:szCs w:val="57"/>
            <w:bdr w:val="none" w:sz="0" w:space="0" w:color="auto" w:frame="1"/>
          </w:rPr>
          <w:t>Les mémoires</w:t>
        </w:r>
      </w:hyperlink>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3</w:t>
      </w:r>
      <w:r>
        <w:rPr>
          <w:rFonts w:ascii="Verdana" w:hAnsi="Verdana"/>
          <w:color w:val="000000"/>
          <w:sz w:val="26"/>
          <w:szCs w:val="26"/>
        </w:rPr>
        <w:t>Les extraits présentés ici sont issus des</w:t>
      </w:r>
      <w:r>
        <w:rPr>
          <w:rStyle w:val="apple-converted-space"/>
          <w:rFonts w:ascii="Verdana" w:hAnsi="Verdana"/>
          <w:color w:val="000000"/>
          <w:sz w:val="26"/>
          <w:szCs w:val="26"/>
        </w:rPr>
        <w:t> </w:t>
      </w:r>
      <w:r>
        <w:rPr>
          <w:rStyle w:val="Accentuation"/>
          <w:rFonts w:ascii="Verdana" w:hAnsi="Verdana"/>
          <w:color w:val="000000"/>
          <w:sz w:val="26"/>
          <w:szCs w:val="26"/>
          <w:bdr w:val="none" w:sz="0" w:space="0" w:color="auto" w:frame="1"/>
        </w:rPr>
        <w:t>Mémoires</w:t>
      </w:r>
      <w:r>
        <w:rPr>
          <w:rStyle w:val="apple-converted-space"/>
          <w:rFonts w:ascii="Verdana" w:hAnsi="Verdana"/>
          <w:color w:val="000000"/>
          <w:sz w:val="26"/>
          <w:szCs w:val="26"/>
        </w:rPr>
        <w:t> </w:t>
      </w:r>
      <w:r>
        <w:rPr>
          <w:rFonts w:ascii="Verdana" w:hAnsi="Verdana"/>
          <w:color w:val="000000"/>
          <w:sz w:val="26"/>
          <w:szCs w:val="26"/>
        </w:rPr>
        <w:t xml:space="preserve">(1774-1848) du général </w:t>
      </w:r>
      <w:proofErr w:type="spellStart"/>
      <w:r>
        <w:rPr>
          <w:rFonts w:ascii="Verdana" w:hAnsi="Verdana"/>
          <w:color w:val="000000"/>
          <w:sz w:val="26"/>
          <w:szCs w:val="26"/>
        </w:rPr>
        <w:t>Puniet</w:t>
      </w:r>
      <w:proofErr w:type="spellEnd"/>
      <w:r>
        <w:rPr>
          <w:rFonts w:ascii="Verdana" w:hAnsi="Verdana"/>
          <w:color w:val="000000"/>
          <w:sz w:val="26"/>
          <w:szCs w:val="26"/>
        </w:rPr>
        <w:t xml:space="preserve"> de </w:t>
      </w:r>
      <w:proofErr w:type="spellStart"/>
      <w:r>
        <w:rPr>
          <w:rFonts w:ascii="Verdana" w:hAnsi="Verdana"/>
          <w:color w:val="000000"/>
          <w:sz w:val="26"/>
          <w:szCs w:val="26"/>
        </w:rPr>
        <w:t>Monfort</w:t>
      </w:r>
      <w:proofErr w:type="spellEnd"/>
      <w:r>
        <w:rPr>
          <w:rFonts w:ascii="Verdana" w:hAnsi="Verdana"/>
          <w:color w:val="000000"/>
          <w:sz w:val="26"/>
          <w:szCs w:val="26"/>
        </w:rPr>
        <w:t>. Rédigés à la fin de sa vie, ces mémoires sont composés de neuf cahiers manuscrits qui ont été déposés au SHD en 2011 par ses descendants, accompagnés d’un ensemble d’archives portant sur la carrière du général </w:t>
      </w:r>
      <w:hyperlink r:id="rId15" w:anchor="ftn4" w:history="1">
        <w:r>
          <w:rPr>
            <w:rStyle w:val="Lienhypertexte"/>
            <w:rFonts w:ascii="Verdana" w:hAnsi="Verdana"/>
            <w:b/>
            <w:bCs/>
            <w:color w:val="993300"/>
            <w:sz w:val="22"/>
            <w:szCs w:val="22"/>
            <w:bdr w:val="none" w:sz="0" w:space="0" w:color="auto" w:frame="1"/>
            <w:vertAlign w:val="superscript"/>
          </w:rPr>
          <w:t>4</w:t>
        </w:r>
      </w:hyperlink>
      <w:r>
        <w:rPr>
          <w:rFonts w:ascii="Verdana" w:hAnsi="Verdana"/>
          <w:color w:val="000000"/>
          <w:sz w:val="26"/>
          <w:szCs w:val="26"/>
        </w:rPr>
        <w:t xml:space="preserve">. Ces archives sont conservées sous la cote 2011 PA 6 des fonds privés du SHD. La campagne de Russie représente cinq chapitres des mémoires répartis entre les cahiers 2 et 3. Il apparaît à la lecture de ces mémoires que le général </w:t>
      </w:r>
      <w:proofErr w:type="spellStart"/>
      <w:r>
        <w:rPr>
          <w:rFonts w:ascii="Verdana" w:hAnsi="Verdana"/>
          <w:color w:val="000000"/>
          <w:sz w:val="26"/>
          <w:szCs w:val="26"/>
        </w:rPr>
        <w:t>Puniet</w:t>
      </w:r>
      <w:proofErr w:type="spellEnd"/>
      <w:r>
        <w:rPr>
          <w:rFonts w:ascii="Verdana" w:hAnsi="Verdana"/>
          <w:color w:val="000000"/>
          <w:sz w:val="26"/>
          <w:szCs w:val="26"/>
        </w:rPr>
        <w:t xml:space="preserve"> de Montfort était un homme d’une grande instruction, ayant fait ses humanités. Toutefois, à la différence d’un journal écrit dans l’instant, l’auteur se remémore ses actions bien des années plus tard et doit faire appel à ses souvenirs, avec les risques de réécriture que cela comporte. L’auteur livre cependant sa méthode. Pour la campagne de Russie, il prend soin de s’appuyer sur les lettres écrites à sa femme à l’époque et qu’il a conservées. Cette correspondance authentifie donc son propos </w:t>
      </w:r>
      <w:hyperlink r:id="rId16" w:anchor="ftn5" w:history="1">
        <w:r>
          <w:rPr>
            <w:rStyle w:val="Lienhypertexte"/>
            <w:rFonts w:ascii="Verdana" w:hAnsi="Verdana"/>
            <w:b/>
            <w:bCs/>
            <w:color w:val="993300"/>
            <w:sz w:val="22"/>
            <w:szCs w:val="22"/>
            <w:bdr w:val="none" w:sz="0" w:space="0" w:color="auto" w:frame="1"/>
            <w:vertAlign w:val="superscript"/>
          </w:rPr>
          <w:t>5</w:t>
        </w:r>
      </w:hyperlink>
      <w:r>
        <w:rPr>
          <w:rFonts w:ascii="Verdana" w:hAnsi="Verdana"/>
          <w:color w:val="000000"/>
          <w:sz w:val="26"/>
          <w:szCs w:val="26"/>
        </w:rPr>
        <w:t>. Sur des points d’ordre général, il utilise en revanche les mémoires imprimés d’autres officiers, comme le</w:t>
      </w:r>
      <w:r>
        <w:rPr>
          <w:rStyle w:val="apple-converted-space"/>
          <w:rFonts w:ascii="Verdana" w:hAnsi="Verdana"/>
          <w:color w:val="000000"/>
          <w:sz w:val="26"/>
          <w:szCs w:val="26"/>
        </w:rPr>
        <w:t> </w:t>
      </w:r>
      <w:r>
        <w:rPr>
          <w:rStyle w:val="Accentuation"/>
          <w:rFonts w:ascii="Verdana" w:hAnsi="Verdana"/>
          <w:color w:val="000000"/>
          <w:sz w:val="26"/>
          <w:szCs w:val="26"/>
          <w:bdr w:val="none" w:sz="0" w:space="0" w:color="auto" w:frame="1"/>
        </w:rPr>
        <w:t>Journal de la campagne de Russie</w:t>
      </w:r>
      <w:r>
        <w:rPr>
          <w:rStyle w:val="apple-converted-space"/>
          <w:rFonts w:ascii="Verdana" w:hAnsi="Verdana"/>
          <w:color w:val="000000"/>
          <w:sz w:val="26"/>
          <w:szCs w:val="26"/>
        </w:rPr>
        <w:t> </w:t>
      </w:r>
      <w:r>
        <w:rPr>
          <w:rFonts w:ascii="Verdana" w:hAnsi="Verdana"/>
          <w:color w:val="000000"/>
          <w:sz w:val="26"/>
          <w:szCs w:val="26"/>
        </w:rPr>
        <w:t xml:space="preserve">du général </w:t>
      </w:r>
      <w:proofErr w:type="spellStart"/>
      <w:r>
        <w:rPr>
          <w:rFonts w:ascii="Verdana" w:hAnsi="Verdana"/>
          <w:color w:val="000000"/>
          <w:sz w:val="26"/>
          <w:szCs w:val="26"/>
        </w:rPr>
        <w:t>Fezensac</w:t>
      </w:r>
      <w:proofErr w:type="spellEnd"/>
      <w:r>
        <w:rPr>
          <w:rFonts w:ascii="Verdana" w:hAnsi="Verdana"/>
          <w:color w:val="000000"/>
          <w:sz w:val="26"/>
          <w:szCs w:val="26"/>
        </w:rPr>
        <w:t xml:space="preserve">, publié en 1849. La rigueur </w:t>
      </w:r>
      <w:r>
        <w:rPr>
          <w:rFonts w:ascii="Verdana" w:hAnsi="Verdana"/>
          <w:color w:val="000000"/>
          <w:sz w:val="26"/>
          <w:szCs w:val="26"/>
        </w:rPr>
        <w:lastRenderedPageBreak/>
        <w:t xml:space="preserve">intellectuelle de </w:t>
      </w:r>
      <w:proofErr w:type="spellStart"/>
      <w:r>
        <w:rPr>
          <w:rFonts w:ascii="Verdana" w:hAnsi="Verdana"/>
          <w:color w:val="000000"/>
          <w:sz w:val="26"/>
          <w:szCs w:val="26"/>
        </w:rPr>
        <w:t>Monfort</w:t>
      </w:r>
      <w:proofErr w:type="spellEnd"/>
      <w:r>
        <w:rPr>
          <w:rFonts w:ascii="Verdana" w:hAnsi="Verdana"/>
          <w:color w:val="000000"/>
          <w:sz w:val="26"/>
          <w:szCs w:val="26"/>
        </w:rPr>
        <w:t xml:space="preserve"> l’amène à toujours mentionner les points sur lesquels il a recours à des écrits extérieurs. Il est à noter enfin que ces mémoires ont été rédigés en plusieurs temps, s’étalant entre 1848 et 1855 et qu’il n’est pas rare dès lors de trouver des notes qui s’ajoutent à des indications antérieures.</w:t>
      </w:r>
    </w:p>
    <w:p w:rsidR="00966C3D" w:rsidRDefault="00966C3D" w:rsidP="00966C3D">
      <w:pPr>
        <w:numPr>
          <w:ilvl w:val="0"/>
          <w:numId w:val="12"/>
        </w:numPr>
        <w:shd w:val="clear" w:color="auto" w:fill="FFFFFF"/>
        <w:spacing w:after="0" w:line="240" w:lineRule="auto"/>
        <w:rPr>
          <w:rFonts w:ascii="Verdana" w:hAnsi="Verdana"/>
          <w:color w:val="888888"/>
          <w:sz w:val="21"/>
          <w:szCs w:val="21"/>
        </w:rPr>
      </w:pPr>
      <w:r>
        <w:rPr>
          <w:rStyle w:val="num"/>
          <w:rFonts w:ascii="Verdana" w:hAnsi="Verdana"/>
          <w:b/>
          <w:bCs/>
          <w:color w:val="888888"/>
          <w:sz w:val="21"/>
          <w:szCs w:val="21"/>
          <w:bdr w:val="none" w:sz="0" w:space="0" w:color="auto" w:frame="1"/>
        </w:rPr>
        <w:t>4</w:t>
      </w:r>
      <w:r>
        <w:rPr>
          <w:rStyle w:val="apple-converted-space"/>
          <w:rFonts w:ascii="Verdana" w:hAnsi="Verdana"/>
          <w:color w:val="888888"/>
          <w:sz w:val="21"/>
          <w:szCs w:val="21"/>
        </w:rPr>
        <w:t> </w:t>
      </w:r>
      <w:r>
        <w:rPr>
          <w:rFonts w:ascii="Verdana" w:hAnsi="Verdana"/>
          <w:color w:val="888888"/>
          <w:sz w:val="21"/>
          <w:szCs w:val="21"/>
        </w:rPr>
        <w:t xml:space="preserve"> Les archives du général </w:t>
      </w:r>
      <w:proofErr w:type="spellStart"/>
      <w:r>
        <w:rPr>
          <w:rFonts w:ascii="Verdana" w:hAnsi="Verdana"/>
          <w:color w:val="888888"/>
          <w:sz w:val="21"/>
          <w:szCs w:val="21"/>
        </w:rPr>
        <w:t>Puniet</w:t>
      </w:r>
      <w:proofErr w:type="spellEnd"/>
      <w:r>
        <w:rPr>
          <w:rFonts w:ascii="Verdana" w:hAnsi="Verdana"/>
          <w:color w:val="888888"/>
          <w:sz w:val="21"/>
          <w:szCs w:val="21"/>
        </w:rPr>
        <w:t xml:space="preserve"> de Montfort ont été déposées par Monsieur et Madame </w:t>
      </w:r>
      <w:proofErr w:type="spellStart"/>
      <w:r>
        <w:rPr>
          <w:rFonts w:ascii="Verdana" w:hAnsi="Verdana"/>
          <w:color w:val="888888"/>
          <w:sz w:val="21"/>
          <w:szCs w:val="21"/>
        </w:rPr>
        <w:t>Flouriot</w:t>
      </w:r>
      <w:proofErr w:type="spellEnd"/>
      <w:r>
        <w:rPr>
          <w:rFonts w:ascii="Verdana" w:hAnsi="Verdana"/>
          <w:color w:val="888888"/>
          <w:sz w:val="21"/>
          <w:szCs w:val="21"/>
        </w:rPr>
        <w:t xml:space="preserve">, </w:t>
      </w:r>
      <w:proofErr w:type="spellStart"/>
      <w:proofErr w:type="gramStart"/>
      <w:r>
        <w:rPr>
          <w:rFonts w:ascii="Verdana" w:hAnsi="Verdana"/>
          <w:color w:val="888888"/>
          <w:sz w:val="21"/>
          <w:szCs w:val="21"/>
        </w:rPr>
        <w:t>Madam</w:t>
      </w:r>
      <w:proofErr w:type="spellEnd"/>
      <w:proofErr w:type="gramEnd"/>
      <w:r>
        <w:rPr>
          <w:rFonts w:ascii="Verdana" w:hAnsi="Verdana"/>
          <w:color w:val="888888"/>
          <w:sz w:val="21"/>
          <w:szCs w:val="21"/>
        </w:rPr>
        <w:fldChar w:fldCharType="begin"/>
      </w:r>
      <w:r>
        <w:rPr>
          <w:rFonts w:ascii="Verdana" w:hAnsi="Verdana"/>
          <w:color w:val="888888"/>
          <w:sz w:val="21"/>
          <w:szCs w:val="21"/>
        </w:rPr>
        <w:instrText xml:space="preserve"> HYPERLINK "http://rha.revues.org/index7475.html" \l "ftn4" </w:instrText>
      </w:r>
      <w:r>
        <w:rPr>
          <w:rFonts w:ascii="Verdana" w:hAnsi="Verdana"/>
          <w:color w:val="888888"/>
          <w:sz w:val="21"/>
          <w:szCs w:val="21"/>
        </w:rPr>
        <w:fldChar w:fldCharType="separate"/>
      </w:r>
      <w:r>
        <w:rPr>
          <w:rStyle w:val="Lienhypertexte"/>
          <w:rFonts w:ascii="Verdana" w:hAnsi="Verdana"/>
          <w:color w:val="D5670B"/>
          <w:sz w:val="21"/>
          <w:szCs w:val="21"/>
          <w:bdr w:val="none" w:sz="0" w:space="0" w:color="auto" w:frame="1"/>
        </w:rPr>
        <w:t>(...)</w:t>
      </w:r>
      <w:r>
        <w:rPr>
          <w:rFonts w:ascii="Verdana" w:hAnsi="Verdana"/>
          <w:color w:val="888888"/>
          <w:sz w:val="21"/>
          <w:szCs w:val="21"/>
        </w:rPr>
        <w:fldChar w:fldCharType="end"/>
      </w:r>
    </w:p>
    <w:p w:rsidR="00966C3D" w:rsidRDefault="00966C3D" w:rsidP="00966C3D">
      <w:pPr>
        <w:numPr>
          <w:ilvl w:val="0"/>
          <w:numId w:val="12"/>
        </w:numPr>
        <w:shd w:val="clear" w:color="auto" w:fill="FFFFFF"/>
        <w:spacing w:after="0" w:line="240" w:lineRule="auto"/>
        <w:rPr>
          <w:rFonts w:ascii="Verdana" w:hAnsi="Verdana"/>
          <w:color w:val="888888"/>
          <w:sz w:val="21"/>
          <w:szCs w:val="21"/>
        </w:rPr>
      </w:pPr>
      <w:r>
        <w:rPr>
          <w:rStyle w:val="num"/>
          <w:rFonts w:ascii="Verdana" w:hAnsi="Verdana"/>
          <w:b/>
          <w:bCs/>
          <w:color w:val="888888"/>
          <w:sz w:val="21"/>
          <w:szCs w:val="21"/>
          <w:bdr w:val="none" w:sz="0" w:space="0" w:color="auto" w:frame="1"/>
        </w:rPr>
        <w:t>5</w:t>
      </w:r>
      <w:r>
        <w:rPr>
          <w:rStyle w:val="apple-converted-space"/>
          <w:rFonts w:ascii="Verdana" w:hAnsi="Verdana"/>
          <w:color w:val="888888"/>
          <w:sz w:val="21"/>
          <w:szCs w:val="21"/>
        </w:rPr>
        <w:t> </w:t>
      </w:r>
      <w:r>
        <w:rPr>
          <w:rFonts w:ascii="Verdana" w:hAnsi="Verdana"/>
          <w:color w:val="888888"/>
          <w:sz w:val="21"/>
          <w:szCs w:val="21"/>
        </w:rPr>
        <w:t> Cette correspondance est déposée au Service historique de la Défense sous la cote SHD/DE/2011PA6</w:t>
      </w:r>
      <w:proofErr w:type="gramStart"/>
      <w:r>
        <w:rPr>
          <w:rFonts w:ascii="Verdana" w:hAnsi="Verdana"/>
          <w:color w:val="888888"/>
          <w:sz w:val="21"/>
          <w:szCs w:val="21"/>
        </w:rPr>
        <w:t>,</w:t>
      </w:r>
      <w:proofErr w:type="gramEnd"/>
      <w:r>
        <w:rPr>
          <w:rFonts w:ascii="Verdana" w:hAnsi="Verdana"/>
          <w:color w:val="888888"/>
          <w:sz w:val="21"/>
          <w:szCs w:val="21"/>
        </w:rPr>
        <w:fldChar w:fldCharType="begin"/>
      </w:r>
      <w:r>
        <w:rPr>
          <w:rFonts w:ascii="Verdana" w:hAnsi="Verdana"/>
          <w:color w:val="888888"/>
          <w:sz w:val="21"/>
          <w:szCs w:val="21"/>
        </w:rPr>
        <w:instrText xml:space="preserve"> HYPERLINK "http://rha.revues.org/index7475.html" \l "ftn5" </w:instrText>
      </w:r>
      <w:r>
        <w:rPr>
          <w:rFonts w:ascii="Verdana" w:hAnsi="Verdana"/>
          <w:color w:val="888888"/>
          <w:sz w:val="21"/>
          <w:szCs w:val="21"/>
        </w:rPr>
        <w:fldChar w:fldCharType="separate"/>
      </w:r>
      <w:r>
        <w:rPr>
          <w:rStyle w:val="Lienhypertexte"/>
          <w:rFonts w:ascii="Verdana" w:hAnsi="Verdana"/>
          <w:color w:val="D5670B"/>
          <w:sz w:val="21"/>
          <w:szCs w:val="21"/>
          <w:bdr w:val="none" w:sz="0" w:space="0" w:color="auto" w:frame="1"/>
        </w:rPr>
        <w:t>(...)</w:t>
      </w:r>
      <w:r>
        <w:rPr>
          <w:rFonts w:ascii="Verdana" w:hAnsi="Verdana"/>
          <w:color w:val="888888"/>
          <w:sz w:val="21"/>
          <w:szCs w:val="21"/>
        </w:rPr>
        <w:fldChar w:fldCharType="end"/>
      </w:r>
    </w:p>
    <w:p w:rsidR="00966C3D" w:rsidRDefault="00966C3D" w:rsidP="00966C3D">
      <w:pPr>
        <w:pStyle w:val="Titre1"/>
        <w:shd w:val="clear" w:color="auto" w:fill="FFFFFF"/>
        <w:spacing w:before="0"/>
        <w:rPr>
          <w:rFonts w:ascii="Georgia" w:hAnsi="Georgia"/>
          <w:b w:val="0"/>
          <w:bCs w:val="0"/>
          <w:color w:val="000000"/>
          <w:sz w:val="57"/>
          <w:szCs w:val="57"/>
        </w:rPr>
      </w:pPr>
      <w:hyperlink r:id="rId17" w:anchor="tocfrom1n3" w:history="1">
        <w:r>
          <w:rPr>
            <w:rStyle w:val="Lienhypertexte"/>
            <w:rFonts w:ascii="Georgia" w:hAnsi="Georgia"/>
            <w:b w:val="0"/>
            <w:bCs w:val="0"/>
            <w:color w:val="D5670B"/>
            <w:sz w:val="57"/>
            <w:szCs w:val="57"/>
            <w:bdr w:val="none" w:sz="0" w:space="0" w:color="auto" w:frame="1"/>
          </w:rPr>
          <w:t>Extraits des mémoires sur la campagne, de la nomination à la Grande Armée à l’incendie de Moscou</w:t>
        </w:r>
      </w:hyperlink>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4</w:t>
      </w:r>
      <w:r>
        <w:rPr>
          <w:rStyle w:val="lev"/>
          <w:rFonts w:ascii="Verdana" w:hAnsi="Verdana"/>
          <w:i/>
          <w:iCs/>
          <w:color w:val="000000"/>
          <w:sz w:val="26"/>
          <w:szCs w:val="26"/>
          <w:bdr w:val="none" w:sz="0" w:space="0" w:color="auto" w:frame="1"/>
        </w:rPr>
        <w:t>Premier bruit de la campagne de Russie</w:t>
      </w:r>
    </w:p>
    <w:p w:rsidR="00966C3D" w:rsidRDefault="00966C3D" w:rsidP="00966C3D">
      <w:pPr>
        <w:numPr>
          <w:ilvl w:val="0"/>
          <w:numId w:val="13"/>
        </w:numPr>
        <w:shd w:val="clear" w:color="auto" w:fill="FFFFFF"/>
        <w:spacing w:after="0" w:line="240" w:lineRule="auto"/>
        <w:rPr>
          <w:rFonts w:ascii="Verdana" w:hAnsi="Verdana"/>
          <w:color w:val="888888"/>
          <w:sz w:val="21"/>
          <w:szCs w:val="21"/>
        </w:rPr>
      </w:pPr>
      <w:r>
        <w:rPr>
          <w:rStyle w:val="num"/>
          <w:rFonts w:ascii="Verdana" w:hAnsi="Verdana"/>
          <w:b/>
          <w:bCs/>
          <w:color w:val="888888"/>
          <w:sz w:val="21"/>
          <w:szCs w:val="21"/>
          <w:bdr w:val="none" w:sz="0" w:space="0" w:color="auto" w:frame="1"/>
        </w:rPr>
        <w:t>6</w:t>
      </w:r>
      <w:r>
        <w:rPr>
          <w:rStyle w:val="apple-converted-space"/>
          <w:rFonts w:ascii="Verdana" w:hAnsi="Verdana"/>
          <w:color w:val="888888"/>
          <w:sz w:val="21"/>
          <w:szCs w:val="21"/>
        </w:rPr>
        <w:t> </w:t>
      </w:r>
      <w:r>
        <w:rPr>
          <w:rFonts w:ascii="Verdana" w:hAnsi="Verdana"/>
          <w:color w:val="888888"/>
          <w:sz w:val="21"/>
          <w:szCs w:val="21"/>
        </w:rPr>
        <w:t> Il est alors en fait colonel et chef du personnel du génie au ministère (SHD/GR</w:t>
      </w:r>
      <w:proofErr w:type="gramStart"/>
      <w:r>
        <w:rPr>
          <w:rFonts w:ascii="Verdana" w:hAnsi="Verdana"/>
          <w:color w:val="888888"/>
          <w:sz w:val="21"/>
          <w:szCs w:val="21"/>
        </w:rPr>
        <w:t>,7Y</w:t>
      </w:r>
      <w:r>
        <w:rPr>
          <w:rFonts w:ascii="Verdana" w:hAnsi="Verdana"/>
          <w:color w:val="888888"/>
          <w:sz w:val="19"/>
          <w:szCs w:val="19"/>
          <w:bdr w:val="none" w:sz="0" w:space="0" w:color="auto" w:frame="1"/>
          <w:vertAlign w:val="superscript"/>
        </w:rPr>
        <w:t>d</w:t>
      </w:r>
      <w:r>
        <w:rPr>
          <w:rFonts w:ascii="Verdana" w:hAnsi="Verdana"/>
          <w:color w:val="888888"/>
          <w:sz w:val="21"/>
          <w:szCs w:val="21"/>
        </w:rPr>
        <w:t>1021</w:t>
      </w:r>
      <w:proofErr w:type="gramEnd"/>
      <w:r>
        <w:rPr>
          <w:rFonts w:ascii="Verdana" w:hAnsi="Verdana"/>
          <w:color w:val="888888"/>
          <w:sz w:val="21"/>
          <w:szCs w:val="21"/>
        </w:rPr>
        <w:t>, dossier d</w:t>
      </w:r>
      <w:hyperlink r:id="rId18" w:anchor="ftn6" w:history="1">
        <w:r>
          <w:rPr>
            <w:rStyle w:val="Lienhypertexte"/>
            <w:rFonts w:ascii="Verdana" w:hAnsi="Verdana"/>
            <w:color w:val="D5670B"/>
            <w:sz w:val="21"/>
            <w:szCs w:val="21"/>
            <w:bdr w:val="none" w:sz="0" w:space="0" w:color="auto" w:frame="1"/>
          </w:rPr>
          <w:t>(...)</w:t>
        </w:r>
      </w:hyperlink>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5</w:t>
      </w:r>
      <w:r>
        <w:rPr>
          <w:rFonts w:ascii="Verdana" w:hAnsi="Verdana"/>
          <w:color w:val="000000"/>
          <w:sz w:val="26"/>
          <w:szCs w:val="26"/>
        </w:rPr>
        <w:t>« </w:t>
      </w:r>
      <w:r>
        <w:rPr>
          <w:rStyle w:val="Accentuation"/>
          <w:rFonts w:ascii="Verdana" w:hAnsi="Verdana"/>
          <w:color w:val="000000"/>
          <w:sz w:val="26"/>
          <w:szCs w:val="26"/>
          <w:bdr w:val="none" w:sz="0" w:space="0" w:color="auto" w:frame="1"/>
        </w:rPr>
        <w:t>Pendant l’hiver, on commença à parler d’une grande expédition que l’Empereur serait disposé à diriger contre la Russie. Ces bruits,</w:t>
      </w:r>
      <w:r>
        <w:rPr>
          <w:rStyle w:val="apple-converted-space"/>
          <w:rFonts w:ascii="Verdana" w:hAnsi="Verdana"/>
          <w:i/>
          <w:iCs/>
          <w:color w:val="000000"/>
          <w:sz w:val="26"/>
          <w:szCs w:val="26"/>
          <w:bdr w:val="none" w:sz="0" w:space="0" w:color="auto" w:frame="1"/>
        </w:rPr>
        <w:t> </w:t>
      </w:r>
      <w:r>
        <w:rPr>
          <w:rStyle w:val="Accentuation"/>
          <w:rFonts w:ascii="Verdana" w:hAnsi="Verdana"/>
          <w:color w:val="000000"/>
          <w:sz w:val="26"/>
          <w:szCs w:val="26"/>
          <w:bdr w:val="none" w:sz="0" w:space="0" w:color="auto" w:frame="1"/>
        </w:rPr>
        <w:t>d’abord vagues, devinrent plus consistants et prirent enfin tous les caractères de la certitude. Decaux, toujours chef de bataillon et toujours chef du bureau du génie </w:t>
      </w:r>
      <w:hyperlink r:id="rId19" w:anchor="ftn6" w:history="1">
        <w:r>
          <w:rPr>
            <w:rStyle w:val="Lienhypertexte"/>
            <w:rFonts w:ascii="Verdana" w:hAnsi="Verdana"/>
            <w:b/>
            <w:bCs/>
            <w:color w:val="993300"/>
            <w:sz w:val="22"/>
            <w:szCs w:val="22"/>
            <w:bdr w:val="none" w:sz="0" w:space="0" w:color="auto" w:frame="1"/>
            <w:vertAlign w:val="superscript"/>
          </w:rPr>
          <w:t>6</w:t>
        </w:r>
      </w:hyperlink>
      <w:r>
        <w:rPr>
          <w:rStyle w:val="apple-converted-space"/>
          <w:rFonts w:ascii="Verdana" w:hAnsi="Verdana"/>
          <w:i/>
          <w:iCs/>
          <w:color w:val="000000"/>
          <w:sz w:val="26"/>
          <w:szCs w:val="26"/>
          <w:bdr w:val="none" w:sz="0" w:space="0" w:color="auto" w:frame="1"/>
        </w:rPr>
        <w:t> </w:t>
      </w:r>
      <w:r>
        <w:rPr>
          <w:rStyle w:val="Accentuation"/>
          <w:rFonts w:ascii="Verdana" w:hAnsi="Verdana"/>
          <w:color w:val="000000"/>
          <w:sz w:val="26"/>
          <w:szCs w:val="26"/>
          <w:bdr w:val="none" w:sz="0" w:space="0" w:color="auto" w:frame="1"/>
        </w:rPr>
        <w:t xml:space="preserve">(ou seulement du personnel) me demanda si je voulais être de cette expédition, </w:t>
      </w:r>
      <w:proofErr w:type="spellStart"/>
      <w:r>
        <w:rPr>
          <w:rStyle w:val="Accentuation"/>
          <w:rFonts w:ascii="Verdana" w:hAnsi="Verdana"/>
          <w:color w:val="000000"/>
          <w:sz w:val="26"/>
          <w:szCs w:val="26"/>
          <w:bdr w:val="none" w:sz="0" w:space="0" w:color="auto" w:frame="1"/>
        </w:rPr>
        <w:t>jerépondis</w:t>
      </w:r>
      <w:proofErr w:type="spellEnd"/>
      <w:r>
        <w:rPr>
          <w:rStyle w:val="Accentuation"/>
          <w:rFonts w:ascii="Verdana" w:hAnsi="Verdana"/>
          <w:color w:val="000000"/>
          <w:sz w:val="26"/>
          <w:szCs w:val="26"/>
          <w:bdr w:val="none" w:sz="0" w:space="0" w:color="auto" w:frame="1"/>
        </w:rPr>
        <w:t xml:space="preserve"> que oui</w:t>
      </w:r>
      <w:r>
        <w:rPr>
          <w:rFonts w:ascii="Verdana" w:hAnsi="Verdana"/>
          <w:color w:val="000000"/>
          <w:sz w:val="26"/>
          <w:szCs w:val="26"/>
        </w:rPr>
        <w:t>. (…).</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6</w:t>
      </w:r>
      <w:r>
        <w:rPr>
          <w:rStyle w:val="lev"/>
          <w:rFonts w:ascii="Verdana" w:hAnsi="Verdana"/>
          <w:i/>
          <w:iCs/>
          <w:color w:val="000000"/>
          <w:sz w:val="26"/>
          <w:szCs w:val="26"/>
          <w:bdr w:val="none" w:sz="0" w:space="0" w:color="auto" w:frame="1"/>
        </w:rPr>
        <w:t>Je suis nommé chef de l’état-major général du génie</w:t>
      </w:r>
    </w:p>
    <w:p w:rsidR="00966C3D" w:rsidRDefault="00966C3D" w:rsidP="00966C3D">
      <w:pPr>
        <w:numPr>
          <w:ilvl w:val="0"/>
          <w:numId w:val="14"/>
        </w:numPr>
        <w:shd w:val="clear" w:color="auto" w:fill="FFFFFF"/>
        <w:spacing w:after="0" w:line="240" w:lineRule="auto"/>
        <w:rPr>
          <w:rFonts w:ascii="Verdana" w:hAnsi="Verdana"/>
          <w:color w:val="888888"/>
          <w:sz w:val="21"/>
          <w:szCs w:val="21"/>
        </w:rPr>
      </w:pPr>
      <w:r>
        <w:rPr>
          <w:rStyle w:val="num"/>
          <w:rFonts w:ascii="Verdana" w:hAnsi="Verdana"/>
          <w:b/>
          <w:bCs/>
          <w:color w:val="888888"/>
          <w:sz w:val="21"/>
          <w:szCs w:val="21"/>
          <w:bdr w:val="none" w:sz="0" w:space="0" w:color="auto" w:frame="1"/>
        </w:rPr>
        <w:t>7</w:t>
      </w:r>
      <w:r>
        <w:rPr>
          <w:rStyle w:val="apple-converted-space"/>
          <w:rFonts w:ascii="Verdana" w:hAnsi="Verdana"/>
          <w:color w:val="888888"/>
          <w:sz w:val="21"/>
          <w:szCs w:val="21"/>
        </w:rPr>
        <w:t> </w:t>
      </w:r>
      <w:r>
        <w:rPr>
          <w:rFonts w:ascii="Verdana" w:hAnsi="Verdana"/>
          <w:color w:val="888888"/>
          <w:sz w:val="21"/>
          <w:szCs w:val="21"/>
        </w:rPr>
        <w:t xml:space="preserve"> Le général </w:t>
      </w:r>
      <w:proofErr w:type="spellStart"/>
      <w:r>
        <w:rPr>
          <w:rFonts w:ascii="Verdana" w:hAnsi="Verdana"/>
          <w:color w:val="888888"/>
          <w:sz w:val="21"/>
          <w:szCs w:val="21"/>
        </w:rPr>
        <w:t>Chasseloup</w:t>
      </w:r>
      <w:proofErr w:type="spellEnd"/>
      <w:r>
        <w:rPr>
          <w:rFonts w:ascii="Verdana" w:hAnsi="Verdana"/>
          <w:color w:val="888888"/>
          <w:sz w:val="21"/>
          <w:szCs w:val="21"/>
        </w:rPr>
        <w:t xml:space="preserve"> de </w:t>
      </w:r>
      <w:proofErr w:type="spellStart"/>
      <w:r>
        <w:rPr>
          <w:rFonts w:ascii="Verdana" w:hAnsi="Verdana"/>
          <w:color w:val="888888"/>
          <w:sz w:val="21"/>
          <w:szCs w:val="21"/>
        </w:rPr>
        <w:t>Laubat</w:t>
      </w:r>
      <w:proofErr w:type="spellEnd"/>
      <w:r>
        <w:rPr>
          <w:rFonts w:ascii="Verdana" w:hAnsi="Verdana"/>
          <w:color w:val="888888"/>
          <w:sz w:val="21"/>
          <w:szCs w:val="21"/>
        </w:rPr>
        <w:t xml:space="preserve"> commande le génie de la Grande Armée lors de la campagne (SHD/GR</w:t>
      </w:r>
      <w:proofErr w:type="gramStart"/>
      <w:r>
        <w:rPr>
          <w:rFonts w:ascii="Verdana" w:hAnsi="Verdana"/>
          <w:color w:val="888888"/>
          <w:sz w:val="21"/>
          <w:szCs w:val="21"/>
        </w:rPr>
        <w:t>,7</w:t>
      </w:r>
      <w:proofErr w:type="gramEnd"/>
      <w:r>
        <w:rPr>
          <w:rFonts w:ascii="Verdana" w:hAnsi="Verdana"/>
          <w:color w:val="888888"/>
          <w:sz w:val="21"/>
          <w:szCs w:val="21"/>
        </w:rPr>
        <w:fldChar w:fldCharType="begin"/>
      </w:r>
      <w:r>
        <w:rPr>
          <w:rFonts w:ascii="Verdana" w:hAnsi="Verdana"/>
          <w:color w:val="888888"/>
          <w:sz w:val="21"/>
          <w:szCs w:val="21"/>
        </w:rPr>
        <w:instrText xml:space="preserve"> HYPERLINK "http://rha.revues.org/index7475.html" \l "ftn7" </w:instrText>
      </w:r>
      <w:r>
        <w:rPr>
          <w:rFonts w:ascii="Verdana" w:hAnsi="Verdana"/>
          <w:color w:val="888888"/>
          <w:sz w:val="21"/>
          <w:szCs w:val="21"/>
        </w:rPr>
        <w:fldChar w:fldCharType="separate"/>
      </w:r>
      <w:r>
        <w:rPr>
          <w:rStyle w:val="Lienhypertexte"/>
          <w:rFonts w:ascii="Verdana" w:hAnsi="Verdana"/>
          <w:color w:val="D5670B"/>
          <w:sz w:val="21"/>
          <w:szCs w:val="21"/>
          <w:bdr w:val="none" w:sz="0" w:space="0" w:color="auto" w:frame="1"/>
        </w:rPr>
        <w:t>(...)</w:t>
      </w:r>
      <w:r>
        <w:rPr>
          <w:rFonts w:ascii="Verdana" w:hAnsi="Verdana"/>
          <w:color w:val="888888"/>
          <w:sz w:val="21"/>
          <w:szCs w:val="21"/>
        </w:rPr>
        <w:fldChar w:fldCharType="end"/>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7</w:t>
      </w:r>
      <w:r>
        <w:rPr>
          <w:rStyle w:val="Accentuation"/>
          <w:rFonts w:ascii="Verdana" w:hAnsi="Verdana"/>
          <w:color w:val="000000"/>
          <w:sz w:val="26"/>
          <w:szCs w:val="26"/>
          <w:bdr w:val="none" w:sz="0" w:space="0" w:color="auto" w:frame="1"/>
        </w:rPr>
        <w:t xml:space="preserve">Il n’y avait que quelques heures que cette ordonnance était partie, lorsque j’en reçus une du général qui m’apportait l’ordre de me rendre tout de suite au quartier général. Le colonel </w:t>
      </w:r>
      <w:proofErr w:type="spellStart"/>
      <w:r>
        <w:rPr>
          <w:rStyle w:val="Accentuation"/>
          <w:rFonts w:ascii="Verdana" w:hAnsi="Verdana"/>
          <w:color w:val="000000"/>
          <w:sz w:val="26"/>
          <w:szCs w:val="26"/>
          <w:bdr w:val="none" w:sz="0" w:space="0" w:color="auto" w:frame="1"/>
        </w:rPr>
        <w:t>Liédot</w:t>
      </w:r>
      <w:proofErr w:type="spellEnd"/>
      <w:r>
        <w:rPr>
          <w:rStyle w:val="Accentuation"/>
          <w:rFonts w:ascii="Verdana" w:hAnsi="Verdana"/>
          <w:color w:val="000000"/>
          <w:sz w:val="26"/>
          <w:szCs w:val="26"/>
          <w:bdr w:val="none" w:sz="0" w:space="0" w:color="auto" w:frame="1"/>
        </w:rPr>
        <w:t xml:space="preserve"> avait été tué en faisant une reconnaissance sous les yeux de l’Empereur et le général </w:t>
      </w:r>
      <w:proofErr w:type="spellStart"/>
      <w:r>
        <w:rPr>
          <w:rStyle w:val="Accentuation"/>
          <w:rFonts w:ascii="Verdana" w:hAnsi="Verdana"/>
          <w:color w:val="000000"/>
          <w:sz w:val="26"/>
          <w:szCs w:val="26"/>
          <w:bdr w:val="none" w:sz="0" w:space="0" w:color="auto" w:frame="1"/>
        </w:rPr>
        <w:t>Chasseloup</w:t>
      </w:r>
      <w:proofErr w:type="spellEnd"/>
      <w:r>
        <w:rPr>
          <w:rStyle w:val="Accentuation"/>
          <w:rFonts w:ascii="Verdana" w:hAnsi="Verdana"/>
          <w:color w:val="000000"/>
          <w:sz w:val="26"/>
          <w:szCs w:val="26"/>
          <w:bdr w:val="none" w:sz="0" w:space="0" w:color="auto" w:frame="1"/>
        </w:rPr>
        <w:t> </w:t>
      </w:r>
      <w:hyperlink r:id="rId20" w:anchor="ftn7" w:history="1">
        <w:r>
          <w:rPr>
            <w:rStyle w:val="Lienhypertexte"/>
            <w:rFonts w:ascii="Verdana" w:hAnsi="Verdana"/>
            <w:b/>
            <w:bCs/>
            <w:color w:val="993300"/>
            <w:sz w:val="22"/>
            <w:szCs w:val="22"/>
            <w:bdr w:val="none" w:sz="0" w:space="0" w:color="auto" w:frame="1"/>
            <w:vertAlign w:val="superscript"/>
          </w:rPr>
          <w:t>7</w:t>
        </w:r>
      </w:hyperlink>
      <w:r>
        <w:rPr>
          <w:rStyle w:val="apple-converted-space"/>
          <w:rFonts w:ascii="Verdana" w:hAnsi="Verdana"/>
          <w:i/>
          <w:iCs/>
          <w:color w:val="000000"/>
          <w:sz w:val="26"/>
          <w:szCs w:val="26"/>
          <w:bdr w:val="none" w:sz="0" w:space="0" w:color="auto" w:frame="1"/>
        </w:rPr>
        <w:t> </w:t>
      </w:r>
      <w:r>
        <w:rPr>
          <w:rStyle w:val="Accentuation"/>
          <w:rFonts w:ascii="Verdana" w:hAnsi="Verdana"/>
          <w:color w:val="000000"/>
          <w:sz w:val="26"/>
          <w:szCs w:val="26"/>
          <w:bdr w:val="none" w:sz="0" w:space="0" w:color="auto" w:frame="1"/>
        </w:rPr>
        <w:t xml:space="preserve">m’avait fait nommer chef d’état-major général du génie. Ma lettre écrite à </w:t>
      </w:r>
      <w:proofErr w:type="spellStart"/>
      <w:r>
        <w:rPr>
          <w:rStyle w:val="Accentuation"/>
          <w:rFonts w:ascii="Verdana" w:hAnsi="Verdana"/>
          <w:color w:val="000000"/>
          <w:sz w:val="26"/>
          <w:szCs w:val="26"/>
          <w:bdr w:val="none" w:sz="0" w:space="0" w:color="auto" w:frame="1"/>
        </w:rPr>
        <w:t>Liédot</w:t>
      </w:r>
      <w:proofErr w:type="spellEnd"/>
      <w:r>
        <w:rPr>
          <w:rStyle w:val="Accentuation"/>
          <w:rFonts w:ascii="Verdana" w:hAnsi="Verdana"/>
          <w:color w:val="000000"/>
          <w:sz w:val="26"/>
          <w:szCs w:val="26"/>
          <w:bdr w:val="none" w:sz="0" w:space="0" w:color="auto" w:frame="1"/>
        </w:rPr>
        <w:t xml:space="preserve"> dans ma première fureur était allée tout droit entre les mains du général et il parut qu’elle ne l’avait pas trop indisposé contre moi.</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8</w:t>
      </w:r>
      <w:r>
        <w:rPr>
          <w:rStyle w:val="Accentuation"/>
          <w:rFonts w:ascii="Verdana" w:hAnsi="Verdana"/>
          <w:color w:val="000000"/>
          <w:sz w:val="26"/>
          <w:szCs w:val="26"/>
          <w:bdr w:val="none" w:sz="0" w:space="0" w:color="auto" w:frame="1"/>
        </w:rPr>
        <w:t>Nempde me remplaça comme directeur du parc général ou directeur général des parcs du génie.</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9</w:t>
      </w:r>
      <w:r>
        <w:rPr>
          <w:rStyle w:val="Accentuation"/>
          <w:rFonts w:ascii="Verdana" w:hAnsi="Verdana"/>
          <w:color w:val="000000"/>
          <w:sz w:val="26"/>
          <w:szCs w:val="26"/>
          <w:bdr w:val="none" w:sz="0" w:space="0" w:color="auto" w:frame="1"/>
        </w:rPr>
        <w:t>Je partis le jour même de la réception de mon ordre et après avoir</w:t>
      </w:r>
      <w:r>
        <w:rPr>
          <w:rStyle w:val="apple-converted-space"/>
          <w:rFonts w:ascii="Verdana" w:hAnsi="Verdana"/>
          <w:i/>
          <w:iCs/>
          <w:color w:val="000000"/>
          <w:sz w:val="26"/>
          <w:szCs w:val="26"/>
          <w:bdr w:val="none" w:sz="0" w:space="0" w:color="auto" w:frame="1"/>
        </w:rPr>
        <w:t> </w:t>
      </w:r>
      <w:r>
        <w:rPr>
          <w:rStyle w:val="Accentuation"/>
          <w:rFonts w:ascii="Verdana" w:hAnsi="Verdana"/>
          <w:color w:val="000000"/>
          <w:sz w:val="26"/>
          <w:szCs w:val="26"/>
          <w:bdr w:val="none" w:sz="0" w:space="0" w:color="auto" w:frame="1"/>
        </w:rPr>
        <w:t xml:space="preserve">passé à </w:t>
      </w:r>
      <w:proofErr w:type="spellStart"/>
      <w:r>
        <w:rPr>
          <w:rStyle w:val="Accentuation"/>
          <w:rFonts w:ascii="Verdana" w:hAnsi="Verdana"/>
          <w:color w:val="000000"/>
          <w:sz w:val="26"/>
          <w:szCs w:val="26"/>
          <w:bdr w:val="none" w:sz="0" w:space="0" w:color="auto" w:frame="1"/>
        </w:rPr>
        <w:t>Boudilova</w:t>
      </w:r>
      <w:proofErr w:type="spellEnd"/>
      <w:r>
        <w:rPr>
          <w:rStyle w:val="Accentuation"/>
          <w:rFonts w:ascii="Verdana" w:hAnsi="Verdana"/>
          <w:color w:val="000000"/>
          <w:sz w:val="26"/>
          <w:szCs w:val="26"/>
          <w:bdr w:val="none" w:sz="0" w:space="0" w:color="auto" w:frame="1"/>
        </w:rPr>
        <w:t xml:space="preserve"> et ensuite à </w:t>
      </w:r>
      <w:proofErr w:type="spellStart"/>
      <w:r>
        <w:rPr>
          <w:rStyle w:val="Accentuation"/>
          <w:rFonts w:ascii="Verdana" w:hAnsi="Verdana"/>
          <w:color w:val="000000"/>
          <w:sz w:val="26"/>
          <w:szCs w:val="26"/>
          <w:bdr w:val="none" w:sz="0" w:space="0" w:color="auto" w:frame="1"/>
        </w:rPr>
        <w:t>Ostrovno</w:t>
      </w:r>
      <w:proofErr w:type="spellEnd"/>
      <w:r>
        <w:rPr>
          <w:rStyle w:val="Accentuation"/>
          <w:rFonts w:ascii="Verdana" w:hAnsi="Verdana"/>
          <w:color w:val="000000"/>
          <w:sz w:val="26"/>
          <w:szCs w:val="26"/>
          <w:bdr w:val="none" w:sz="0" w:space="0" w:color="auto" w:frame="1"/>
        </w:rPr>
        <w:t xml:space="preserve">, où il y avait eu quelques jours auparavant un engagement assez sérieux, j’arrivai le lendemain, 2 août, à </w:t>
      </w:r>
      <w:proofErr w:type="spellStart"/>
      <w:r>
        <w:rPr>
          <w:rStyle w:val="Accentuation"/>
          <w:rFonts w:ascii="Verdana" w:hAnsi="Verdana"/>
          <w:color w:val="000000"/>
          <w:sz w:val="26"/>
          <w:szCs w:val="26"/>
          <w:bdr w:val="none" w:sz="0" w:space="0" w:color="auto" w:frame="1"/>
        </w:rPr>
        <w:t>Witepsk</w:t>
      </w:r>
      <w:proofErr w:type="spellEnd"/>
      <w:r>
        <w:rPr>
          <w:rStyle w:val="Accentuation"/>
          <w:rFonts w:ascii="Verdana" w:hAnsi="Verdana"/>
          <w:color w:val="000000"/>
          <w:sz w:val="26"/>
          <w:szCs w:val="26"/>
          <w:bdr w:val="none" w:sz="0" w:space="0" w:color="auto" w:frame="1"/>
        </w:rPr>
        <w:t>, où je pris possession de mes nouvelles fonctions</w:t>
      </w:r>
      <w:r>
        <w:rPr>
          <w:rFonts w:ascii="Verdana" w:hAnsi="Verdana"/>
          <w:color w:val="000000"/>
          <w:sz w:val="26"/>
          <w:szCs w:val="26"/>
          <w:bdr w:val="none" w:sz="0" w:space="0" w:color="auto" w:frame="1"/>
        </w:rPr>
        <w:t>.</w:t>
      </w:r>
      <w:r>
        <w:rPr>
          <w:rStyle w:val="apple-converted-space"/>
          <w:rFonts w:ascii="Verdana" w:hAnsi="Verdana"/>
          <w:color w:val="000000"/>
          <w:sz w:val="26"/>
          <w:szCs w:val="26"/>
        </w:rPr>
        <w:t> </w:t>
      </w:r>
      <w:r>
        <w:rPr>
          <w:rFonts w:ascii="Verdana" w:hAnsi="Verdana"/>
          <w:color w:val="000000"/>
          <w:sz w:val="26"/>
          <w:szCs w:val="26"/>
        </w:rPr>
        <w:t>(…).</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10</w:t>
      </w:r>
      <w:r>
        <w:rPr>
          <w:rStyle w:val="lev"/>
          <w:rFonts w:ascii="Verdana" w:hAnsi="Verdana"/>
          <w:i/>
          <w:iCs/>
          <w:color w:val="000000"/>
          <w:sz w:val="26"/>
          <w:szCs w:val="26"/>
          <w:bdr w:val="none" w:sz="0" w:space="0" w:color="auto" w:frame="1"/>
        </w:rPr>
        <w:t>Combat et prise de Smolensk</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11</w:t>
      </w:r>
      <w:r>
        <w:rPr>
          <w:rStyle w:val="Accentuation"/>
          <w:rFonts w:ascii="Verdana" w:hAnsi="Verdana"/>
          <w:color w:val="000000"/>
          <w:sz w:val="26"/>
          <w:szCs w:val="26"/>
          <w:bdr w:val="none" w:sz="0" w:space="0" w:color="auto" w:frame="1"/>
        </w:rPr>
        <w:t xml:space="preserve">Cependant, nous avancions toujours et, le 17, nous nous trouvâmes en vue de Smolensk et tout à fait en présence de l’armée russe ; il y eut divers engagements, je fis une reconnaissance vers la place avec le général </w:t>
      </w:r>
      <w:proofErr w:type="spellStart"/>
      <w:r>
        <w:rPr>
          <w:rStyle w:val="Accentuation"/>
          <w:rFonts w:ascii="Verdana" w:hAnsi="Verdana"/>
          <w:color w:val="000000"/>
          <w:sz w:val="26"/>
          <w:szCs w:val="26"/>
          <w:bdr w:val="none" w:sz="0" w:space="0" w:color="auto" w:frame="1"/>
        </w:rPr>
        <w:t>Chasseloup</w:t>
      </w:r>
      <w:proofErr w:type="spellEnd"/>
      <w:r>
        <w:rPr>
          <w:rStyle w:val="Accentuation"/>
          <w:rFonts w:ascii="Verdana" w:hAnsi="Verdana"/>
          <w:color w:val="000000"/>
          <w:sz w:val="26"/>
          <w:szCs w:val="26"/>
          <w:bdr w:val="none" w:sz="0" w:space="0" w:color="auto" w:frame="1"/>
        </w:rPr>
        <w:t xml:space="preserve">. Enfin, le 18, on se battit sur toute la ligne, ou plutôt sur tout le demi-cercle. Pendant la bataille, la gauche du maréchal Ney, qui appuyait au </w:t>
      </w:r>
      <w:proofErr w:type="spellStart"/>
      <w:r>
        <w:rPr>
          <w:rStyle w:val="Accentuation"/>
          <w:rFonts w:ascii="Verdana" w:hAnsi="Verdana"/>
          <w:color w:val="000000"/>
          <w:sz w:val="26"/>
          <w:szCs w:val="26"/>
          <w:bdr w:val="none" w:sz="0" w:space="0" w:color="auto" w:frame="1"/>
        </w:rPr>
        <w:t>Dnieper</w:t>
      </w:r>
      <w:proofErr w:type="spellEnd"/>
      <w:r>
        <w:rPr>
          <w:rStyle w:val="Accentuation"/>
          <w:rFonts w:ascii="Verdana" w:hAnsi="Verdana"/>
          <w:color w:val="000000"/>
          <w:sz w:val="26"/>
          <w:szCs w:val="26"/>
          <w:bdr w:val="none" w:sz="0" w:space="0" w:color="auto" w:frame="1"/>
        </w:rPr>
        <w:t xml:space="preserve">, fut constamment menacée par une forte colonne russe qui se montra et manœuvra sur la rive droite, sans oser, toutefois, passer le </w:t>
      </w:r>
      <w:r>
        <w:rPr>
          <w:rStyle w:val="Accentuation"/>
          <w:rFonts w:ascii="Verdana" w:hAnsi="Verdana"/>
          <w:color w:val="000000"/>
          <w:sz w:val="26"/>
          <w:szCs w:val="26"/>
          <w:bdr w:val="none" w:sz="0" w:space="0" w:color="auto" w:frame="1"/>
        </w:rPr>
        <w:lastRenderedPageBreak/>
        <w:t>fleuve. L’ennemi, après une vigoureuse résistance, céda sur tous les points, l’Empereur, alors, fit mettre en batterie toute l’artillerie de la garde pour battre les murs qui enceignent la place et tâcher d’y faire une brèche ; mais cette artillerie séparée de la place par un ravin large et profond, n’était ni d’un assez fort calibre, ni assez rapprochée pour ouvrir une brèche. Vainement, on représenta à l’Empereur qu’on voyait distinctement, dans une autre partie de la ville, une brèche qui paraissait praticable : il ne voulait rien entendre et fit toujours continuer sa canonnade, pendant laquelle il parcourut le front des troupes et reçut les acclamations accoutumées, par le bruyant éclat desquelles la division polonaise se fit remarquer parmi toutes les autres divisions.</w:t>
      </w:r>
    </w:p>
    <w:p w:rsidR="00966C3D" w:rsidRDefault="00966C3D" w:rsidP="00966C3D">
      <w:pPr>
        <w:numPr>
          <w:ilvl w:val="0"/>
          <w:numId w:val="15"/>
        </w:numPr>
        <w:shd w:val="clear" w:color="auto" w:fill="FFFFFF"/>
        <w:spacing w:after="0" w:line="240" w:lineRule="auto"/>
        <w:rPr>
          <w:rFonts w:ascii="Verdana" w:hAnsi="Verdana"/>
          <w:color w:val="888888"/>
          <w:sz w:val="21"/>
          <w:szCs w:val="21"/>
        </w:rPr>
      </w:pPr>
      <w:r>
        <w:rPr>
          <w:rStyle w:val="num"/>
          <w:rFonts w:ascii="Verdana" w:hAnsi="Verdana"/>
          <w:b/>
          <w:bCs/>
          <w:color w:val="888888"/>
          <w:sz w:val="21"/>
          <w:szCs w:val="21"/>
          <w:bdr w:val="none" w:sz="0" w:space="0" w:color="auto" w:frame="1"/>
        </w:rPr>
        <w:t>8</w:t>
      </w:r>
      <w:r>
        <w:rPr>
          <w:rStyle w:val="apple-converted-space"/>
          <w:rFonts w:ascii="Verdana" w:hAnsi="Verdana"/>
          <w:color w:val="888888"/>
          <w:sz w:val="21"/>
          <w:szCs w:val="21"/>
        </w:rPr>
        <w:t> </w:t>
      </w:r>
      <w:r>
        <w:rPr>
          <w:rFonts w:ascii="Verdana" w:hAnsi="Verdana"/>
          <w:color w:val="888888"/>
          <w:sz w:val="21"/>
          <w:szCs w:val="21"/>
        </w:rPr>
        <w:t> Il commande le génie de la garde impériale lors de la campagne (SHD/GR, 7 </w:t>
      </w:r>
      <w:proofErr w:type="spellStart"/>
      <w:r>
        <w:rPr>
          <w:rFonts w:ascii="Verdana" w:hAnsi="Verdana"/>
          <w:color w:val="888888"/>
          <w:sz w:val="21"/>
          <w:szCs w:val="21"/>
        </w:rPr>
        <w:t>Y</w:t>
      </w:r>
      <w:r>
        <w:rPr>
          <w:rFonts w:ascii="Verdana" w:hAnsi="Verdana"/>
          <w:color w:val="888888"/>
          <w:sz w:val="19"/>
          <w:szCs w:val="19"/>
          <w:bdr w:val="none" w:sz="0" w:space="0" w:color="auto" w:frame="1"/>
          <w:vertAlign w:val="superscript"/>
        </w:rPr>
        <w:t>d</w:t>
      </w:r>
      <w:proofErr w:type="spellEnd"/>
      <w:r>
        <w:rPr>
          <w:rFonts w:ascii="Verdana" w:hAnsi="Verdana"/>
          <w:color w:val="888888"/>
          <w:sz w:val="21"/>
          <w:szCs w:val="21"/>
        </w:rPr>
        <w:t xml:space="preserve"> 574, dossier </w:t>
      </w:r>
      <w:proofErr w:type="gramStart"/>
      <w:r>
        <w:rPr>
          <w:rFonts w:ascii="Verdana" w:hAnsi="Verdana"/>
          <w:color w:val="888888"/>
          <w:sz w:val="21"/>
          <w:szCs w:val="21"/>
        </w:rPr>
        <w:t>personne</w:t>
      </w:r>
      <w:proofErr w:type="gramEnd"/>
      <w:r>
        <w:rPr>
          <w:rFonts w:ascii="Verdana" w:hAnsi="Verdana"/>
          <w:color w:val="888888"/>
          <w:sz w:val="21"/>
          <w:szCs w:val="21"/>
        </w:rPr>
        <w:fldChar w:fldCharType="begin"/>
      </w:r>
      <w:r>
        <w:rPr>
          <w:rFonts w:ascii="Verdana" w:hAnsi="Verdana"/>
          <w:color w:val="888888"/>
          <w:sz w:val="21"/>
          <w:szCs w:val="21"/>
        </w:rPr>
        <w:instrText xml:space="preserve"> HYPERLINK "http://rha.revues.org/index7475.html" \l "ftn8" </w:instrText>
      </w:r>
      <w:r>
        <w:rPr>
          <w:rFonts w:ascii="Verdana" w:hAnsi="Verdana"/>
          <w:color w:val="888888"/>
          <w:sz w:val="21"/>
          <w:szCs w:val="21"/>
        </w:rPr>
        <w:fldChar w:fldCharType="separate"/>
      </w:r>
      <w:r>
        <w:rPr>
          <w:rStyle w:val="Lienhypertexte"/>
          <w:rFonts w:ascii="Verdana" w:hAnsi="Verdana"/>
          <w:color w:val="D5670B"/>
          <w:sz w:val="21"/>
          <w:szCs w:val="21"/>
          <w:bdr w:val="none" w:sz="0" w:space="0" w:color="auto" w:frame="1"/>
        </w:rPr>
        <w:t>(...)</w:t>
      </w:r>
      <w:r>
        <w:rPr>
          <w:rFonts w:ascii="Verdana" w:hAnsi="Verdana"/>
          <w:color w:val="888888"/>
          <w:sz w:val="21"/>
          <w:szCs w:val="21"/>
        </w:rPr>
        <w:fldChar w:fldCharType="end"/>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12</w:t>
      </w:r>
      <w:r>
        <w:rPr>
          <w:rStyle w:val="Accentuation"/>
          <w:rFonts w:ascii="Verdana" w:hAnsi="Verdana"/>
          <w:color w:val="000000"/>
          <w:sz w:val="26"/>
          <w:szCs w:val="26"/>
          <w:bdr w:val="none" w:sz="0" w:space="0" w:color="auto" w:frame="1"/>
        </w:rPr>
        <w:t xml:space="preserve">Cependant, la nuit approchait et les murailles battues restaient entières et comme intactes. L’Empereur fit ou laissa cesser le feu, chacun s’établit pour passer la nuit de son mieux, mais l’Empereur, tenant toujours à son idée, ordonna au général </w:t>
      </w:r>
      <w:proofErr w:type="spellStart"/>
      <w:r>
        <w:rPr>
          <w:rStyle w:val="Accentuation"/>
          <w:rFonts w:ascii="Verdana" w:hAnsi="Verdana"/>
          <w:color w:val="000000"/>
          <w:sz w:val="26"/>
          <w:szCs w:val="26"/>
          <w:bdr w:val="none" w:sz="0" w:space="0" w:color="auto" w:frame="1"/>
        </w:rPr>
        <w:t>Kirgener</w:t>
      </w:r>
      <w:proofErr w:type="spellEnd"/>
      <w:r>
        <w:rPr>
          <w:rStyle w:val="Accentuation"/>
          <w:rFonts w:ascii="Verdana" w:hAnsi="Verdana"/>
          <w:color w:val="000000"/>
          <w:sz w:val="26"/>
          <w:szCs w:val="26"/>
          <w:bdr w:val="none" w:sz="0" w:space="0" w:color="auto" w:frame="1"/>
        </w:rPr>
        <w:t> </w:t>
      </w:r>
      <w:hyperlink r:id="rId21" w:anchor="ftn8" w:history="1">
        <w:r>
          <w:rPr>
            <w:rStyle w:val="Lienhypertexte"/>
            <w:rFonts w:ascii="Verdana" w:hAnsi="Verdana"/>
            <w:b/>
            <w:bCs/>
            <w:color w:val="993300"/>
            <w:sz w:val="22"/>
            <w:szCs w:val="22"/>
            <w:bdr w:val="none" w:sz="0" w:space="0" w:color="auto" w:frame="1"/>
            <w:vertAlign w:val="superscript"/>
          </w:rPr>
          <w:t>8</w:t>
        </w:r>
      </w:hyperlink>
      <w:r>
        <w:rPr>
          <w:rStyle w:val="apple-converted-space"/>
          <w:rFonts w:ascii="Verdana" w:hAnsi="Verdana"/>
          <w:i/>
          <w:iCs/>
          <w:color w:val="000000"/>
          <w:sz w:val="26"/>
          <w:szCs w:val="26"/>
          <w:bdr w:val="none" w:sz="0" w:space="0" w:color="auto" w:frame="1"/>
        </w:rPr>
        <w:t> </w:t>
      </w:r>
      <w:r>
        <w:rPr>
          <w:rStyle w:val="Accentuation"/>
          <w:rFonts w:ascii="Verdana" w:hAnsi="Verdana"/>
          <w:color w:val="000000"/>
          <w:sz w:val="26"/>
          <w:szCs w:val="26"/>
          <w:bdr w:val="none" w:sz="0" w:space="0" w:color="auto" w:frame="1"/>
        </w:rPr>
        <w:t>de faire établir, pendant la nuit, des fourneaux de mines pour ouvrir la place . L’ennemi n’étant pas encore refoulé entièrement dans la ville, cet ordre était à peu près inexécutable : aussi, comme il avait, d’ailleurs, été donné assez légèrement, personne ne s’inquiéta guère de l’exécuter. On fit bien ; car pendant la nuit, l’ennemi évacua la ville après avoir mis le feu à quelques maisons. Nous y entrâmes qu’il avait à peine achevé d’en partir, il brûla le pont derrière lui, nous le rétablîmes assez promptement et nous en commençâmes un plus solide au-dessous. L’ennemi, pour nous empêcher de nous établir dans le faubourg de la rive droite, et nous, pour l’empêcher de s’y maintenir, mîmes le feu à ce malheureux faubourg dans lequel plusieurs habitants et plusieurs blessés furent brûlés vifs. Cet incident retarda notre poursuite et donna le temps aux Russes de gagner au moins une demi-marche.</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13</w:t>
      </w:r>
      <w:r>
        <w:rPr>
          <w:rStyle w:val="Accentuation"/>
          <w:rFonts w:ascii="Verdana" w:hAnsi="Verdana"/>
          <w:color w:val="000000"/>
          <w:sz w:val="26"/>
          <w:szCs w:val="26"/>
          <w:bdr w:val="none" w:sz="0" w:space="0" w:color="auto" w:frame="1"/>
        </w:rPr>
        <w:t>Le soir même de notre entrée, le feu se manifesta à plusieurs endroits ; les sapeurs de la garde et les autres troupes, tant de la garde que de la ligne, y coururent ; malgré leurs efforts, une grande partie de la ville fut détruite. Nous ne savions, alors, à quoi attribuer ce désastre ; depuis, voyant également détruire par le feu toutes les villes où nous entrions, nous avons acquis la certitude que c’était un système de défense adopté par les Russes. Ce n’est pas que quelques incendies de villes et surtout ceux des villages n’aient été occasionnés par nos troupes, soit volontairement soit par imprudence ; et c’est ainsi que ce malheureux pays a été complètement dévasté.</w:t>
      </w:r>
    </w:p>
    <w:p w:rsidR="00966C3D" w:rsidRDefault="00966C3D" w:rsidP="00966C3D">
      <w:pPr>
        <w:numPr>
          <w:ilvl w:val="0"/>
          <w:numId w:val="16"/>
        </w:numPr>
        <w:shd w:val="clear" w:color="auto" w:fill="FFFFFF"/>
        <w:spacing w:after="0" w:line="240" w:lineRule="auto"/>
        <w:rPr>
          <w:rFonts w:ascii="Verdana" w:hAnsi="Verdana"/>
          <w:color w:val="888888"/>
          <w:sz w:val="21"/>
          <w:szCs w:val="21"/>
        </w:rPr>
      </w:pPr>
      <w:r>
        <w:rPr>
          <w:rStyle w:val="num"/>
          <w:rFonts w:ascii="Verdana" w:hAnsi="Verdana"/>
          <w:b/>
          <w:bCs/>
          <w:color w:val="888888"/>
          <w:sz w:val="21"/>
          <w:szCs w:val="21"/>
          <w:bdr w:val="none" w:sz="0" w:space="0" w:color="auto" w:frame="1"/>
        </w:rPr>
        <w:t>9</w:t>
      </w:r>
      <w:r>
        <w:rPr>
          <w:rStyle w:val="apple-converted-space"/>
          <w:rFonts w:ascii="Verdana" w:hAnsi="Verdana"/>
          <w:color w:val="888888"/>
          <w:sz w:val="21"/>
          <w:szCs w:val="21"/>
        </w:rPr>
        <w:t> </w:t>
      </w:r>
      <w:r>
        <w:rPr>
          <w:rFonts w:ascii="Verdana" w:hAnsi="Verdana"/>
          <w:color w:val="888888"/>
          <w:sz w:val="21"/>
          <w:szCs w:val="21"/>
        </w:rPr>
        <w:t> </w:t>
      </w:r>
      <w:proofErr w:type="spellStart"/>
      <w:r>
        <w:rPr>
          <w:rFonts w:ascii="Verdana" w:hAnsi="Verdana"/>
          <w:color w:val="888888"/>
          <w:sz w:val="21"/>
          <w:szCs w:val="21"/>
        </w:rPr>
        <w:t>Gudin</w:t>
      </w:r>
      <w:proofErr w:type="spellEnd"/>
      <w:r>
        <w:rPr>
          <w:rFonts w:ascii="Verdana" w:hAnsi="Verdana"/>
          <w:color w:val="888888"/>
          <w:sz w:val="21"/>
          <w:szCs w:val="21"/>
        </w:rPr>
        <w:t xml:space="preserve"> de la Sablonnière (César Charles Étienne), général de division (1768-1812). En 1804, il </w:t>
      </w:r>
      <w:proofErr w:type="spellStart"/>
      <w:proofErr w:type="gramStart"/>
      <w:r>
        <w:rPr>
          <w:rFonts w:ascii="Verdana" w:hAnsi="Verdana"/>
          <w:color w:val="888888"/>
          <w:sz w:val="21"/>
          <w:szCs w:val="21"/>
        </w:rPr>
        <w:t>pren</w:t>
      </w:r>
      <w:proofErr w:type="spellEnd"/>
      <w:proofErr w:type="gramEnd"/>
      <w:r>
        <w:rPr>
          <w:rFonts w:ascii="Verdana" w:hAnsi="Verdana"/>
          <w:color w:val="888888"/>
          <w:sz w:val="21"/>
          <w:szCs w:val="21"/>
        </w:rPr>
        <w:fldChar w:fldCharType="begin"/>
      </w:r>
      <w:r>
        <w:rPr>
          <w:rFonts w:ascii="Verdana" w:hAnsi="Verdana"/>
          <w:color w:val="888888"/>
          <w:sz w:val="21"/>
          <w:szCs w:val="21"/>
        </w:rPr>
        <w:instrText xml:space="preserve"> HYPERLINK "http://rha.revues.org/index7475.html" \l "ftn9" </w:instrText>
      </w:r>
      <w:r>
        <w:rPr>
          <w:rFonts w:ascii="Verdana" w:hAnsi="Verdana"/>
          <w:color w:val="888888"/>
          <w:sz w:val="21"/>
          <w:szCs w:val="21"/>
        </w:rPr>
        <w:fldChar w:fldCharType="separate"/>
      </w:r>
      <w:r>
        <w:rPr>
          <w:rStyle w:val="Lienhypertexte"/>
          <w:rFonts w:ascii="Verdana" w:hAnsi="Verdana"/>
          <w:color w:val="D5670B"/>
          <w:sz w:val="21"/>
          <w:szCs w:val="21"/>
          <w:bdr w:val="none" w:sz="0" w:space="0" w:color="auto" w:frame="1"/>
        </w:rPr>
        <w:t>(...)</w:t>
      </w:r>
      <w:r>
        <w:rPr>
          <w:rFonts w:ascii="Verdana" w:hAnsi="Verdana"/>
          <w:color w:val="888888"/>
          <w:sz w:val="21"/>
          <w:szCs w:val="21"/>
        </w:rPr>
        <w:fldChar w:fldCharType="end"/>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14</w:t>
      </w:r>
      <w:r>
        <w:rPr>
          <w:rStyle w:val="Accentuation"/>
          <w:rFonts w:ascii="Verdana" w:hAnsi="Verdana"/>
          <w:color w:val="000000"/>
          <w:sz w:val="26"/>
          <w:szCs w:val="26"/>
          <w:bdr w:val="none" w:sz="0" w:space="0" w:color="auto" w:frame="1"/>
        </w:rPr>
        <w:t xml:space="preserve">Cependant, le quartier général s’établit à Smolensk, dans les maisons qui avaient échappé aux flammes, de manière à y rester quelques jours pendant que les corps d’armée poursuivaient l’armée russe, battue, mais non pas rompue devant Smolensk. Il y eut plusieurs affaires d’arrière-garde très vives </w:t>
      </w:r>
      <w:r>
        <w:rPr>
          <w:rStyle w:val="Accentuation"/>
          <w:rFonts w:ascii="Verdana" w:hAnsi="Verdana"/>
          <w:color w:val="000000"/>
          <w:sz w:val="26"/>
          <w:szCs w:val="26"/>
          <w:bdr w:val="none" w:sz="0" w:space="0" w:color="auto" w:frame="1"/>
        </w:rPr>
        <w:lastRenderedPageBreak/>
        <w:t xml:space="preserve">qui toutes ne furent pas à notre avantage, notamment le combat de </w:t>
      </w:r>
      <w:proofErr w:type="spellStart"/>
      <w:r>
        <w:rPr>
          <w:rStyle w:val="Accentuation"/>
          <w:rFonts w:ascii="Verdana" w:hAnsi="Verdana"/>
          <w:color w:val="000000"/>
          <w:sz w:val="26"/>
          <w:szCs w:val="26"/>
          <w:bdr w:val="none" w:sz="0" w:space="0" w:color="auto" w:frame="1"/>
        </w:rPr>
        <w:t>Valoutina</w:t>
      </w:r>
      <w:proofErr w:type="spellEnd"/>
      <w:r>
        <w:rPr>
          <w:rStyle w:val="Accentuation"/>
          <w:rFonts w:ascii="Verdana" w:hAnsi="Verdana"/>
          <w:color w:val="000000"/>
          <w:sz w:val="26"/>
          <w:szCs w:val="26"/>
          <w:bdr w:val="none" w:sz="0" w:space="0" w:color="auto" w:frame="1"/>
        </w:rPr>
        <w:t xml:space="preserve"> dans lequel le général </w:t>
      </w:r>
      <w:proofErr w:type="spellStart"/>
      <w:r>
        <w:rPr>
          <w:rStyle w:val="Accentuation"/>
          <w:rFonts w:ascii="Verdana" w:hAnsi="Verdana"/>
          <w:color w:val="000000"/>
          <w:sz w:val="26"/>
          <w:szCs w:val="26"/>
          <w:bdr w:val="none" w:sz="0" w:space="0" w:color="auto" w:frame="1"/>
        </w:rPr>
        <w:t>Gudin</w:t>
      </w:r>
      <w:proofErr w:type="spellEnd"/>
      <w:r>
        <w:rPr>
          <w:rStyle w:val="Accentuation"/>
          <w:rFonts w:ascii="Verdana" w:hAnsi="Verdana"/>
          <w:color w:val="000000"/>
          <w:sz w:val="26"/>
          <w:szCs w:val="26"/>
          <w:bdr w:val="none" w:sz="0" w:space="0" w:color="auto" w:frame="1"/>
        </w:rPr>
        <w:t> </w:t>
      </w:r>
      <w:hyperlink r:id="rId22" w:anchor="ftn9" w:history="1">
        <w:r>
          <w:rPr>
            <w:rStyle w:val="Lienhypertexte"/>
            <w:rFonts w:ascii="Verdana" w:hAnsi="Verdana"/>
            <w:b/>
            <w:bCs/>
            <w:color w:val="993300"/>
            <w:sz w:val="22"/>
            <w:szCs w:val="22"/>
            <w:bdr w:val="none" w:sz="0" w:space="0" w:color="auto" w:frame="1"/>
            <w:vertAlign w:val="superscript"/>
          </w:rPr>
          <w:t>9</w:t>
        </w:r>
      </w:hyperlink>
      <w:r>
        <w:rPr>
          <w:rStyle w:val="Accentuation"/>
          <w:rFonts w:ascii="Verdana" w:hAnsi="Verdana"/>
          <w:color w:val="000000"/>
          <w:sz w:val="26"/>
          <w:szCs w:val="26"/>
          <w:bdr w:val="none" w:sz="0" w:space="0" w:color="auto" w:frame="1"/>
        </w:rPr>
        <w:t>, commandant une division du 1</w:t>
      </w:r>
      <w:r>
        <w:rPr>
          <w:rStyle w:val="Accentuation"/>
          <w:rFonts w:ascii="Verdana" w:hAnsi="Verdana"/>
          <w:color w:val="000000"/>
          <w:bdr w:val="none" w:sz="0" w:space="0" w:color="auto" w:frame="1"/>
          <w:vertAlign w:val="superscript"/>
        </w:rPr>
        <w:t>er</w:t>
      </w:r>
      <w:r>
        <w:rPr>
          <w:rStyle w:val="Accentuation"/>
          <w:rFonts w:ascii="Verdana" w:hAnsi="Verdana"/>
          <w:color w:val="000000"/>
          <w:sz w:val="26"/>
          <w:szCs w:val="26"/>
          <w:bdr w:val="none" w:sz="0" w:space="0" w:color="auto" w:frame="1"/>
        </w:rPr>
        <w:t> corps, eut une cuisse emportée d’un coup de canon et la jambe de l’autre côté fort endommagée du même coup. Il ne résista pas aux suites de cette double blessure et vint mourir à Smolensk quelques jours après. Grande perte, c’était un des officiers généraux les plus distingués de l’armée</w:t>
      </w:r>
      <w:r>
        <w:rPr>
          <w:rFonts w:ascii="Verdana" w:hAnsi="Verdana"/>
          <w:color w:val="000000"/>
          <w:sz w:val="26"/>
          <w:szCs w:val="26"/>
        </w:rPr>
        <w:t>. (…).</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15</w:t>
      </w:r>
      <w:r>
        <w:rPr>
          <w:rStyle w:val="lev"/>
          <w:rFonts w:ascii="Verdana" w:hAnsi="Verdana"/>
          <w:i/>
          <w:iCs/>
          <w:color w:val="000000"/>
          <w:sz w:val="26"/>
          <w:szCs w:val="26"/>
          <w:bdr w:val="none" w:sz="0" w:space="0" w:color="auto" w:frame="1"/>
        </w:rPr>
        <w:t xml:space="preserve">Bataille de la </w:t>
      </w:r>
      <w:proofErr w:type="spellStart"/>
      <w:r>
        <w:rPr>
          <w:rStyle w:val="lev"/>
          <w:rFonts w:ascii="Verdana" w:hAnsi="Verdana"/>
          <w:i/>
          <w:iCs/>
          <w:color w:val="000000"/>
          <w:sz w:val="26"/>
          <w:szCs w:val="26"/>
          <w:bdr w:val="none" w:sz="0" w:space="0" w:color="auto" w:frame="1"/>
        </w:rPr>
        <w:t>Moskowa</w:t>
      </w:r>
      <w:proofErr w:type="spellEnd"/>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16</w:t>
      </w:r>
      <w:r>
        <w:rPr>
          <w:rStyle w:val="Accentuation"/>
          <w:rFonts w:ascii="Verdana" w:hAnsi="Verdana"/>
          <w:color w:val="000000"/>
          <w:sz w:val="26"/>
          <w:szCs w:val="26"/>
          <w:bdr w:val="none" w:sz="0" w:space="0" w:color="auto" w:frame="1"/>
        </w:rPr>
        <w:t>Enfin, le soleil se leva le 7 septembre et on lut à la tête de chaque bataillon (je crois même de chaque compagnie) cet ordre du jour que le</w:t>
      </w:r>
      <w:r>
        <w:rPr>
          <w:rStyle w:val="apple-converted-space"/>
          <w:rFonts w:ascii="Verdana" w:hAnsi="Verdana"/>
          <w:i/>
          <w:iCs/>
          <w:color w:val="000000"/>
          <w:sz w:val="26"/>
          <w:szCs w:val="26"/>
          <w:bdr w:val="none" w:sz="0" w:space="0" w:color="auto" w:frame="1"/>
        </w:rPr>
        <w:t> </w:t>
      </w:r>
      <w:r>
        <w:rPr>
          <w:rStyle w:val="Accentuation"/>
          <w:rFonts w:ascii="Verdana" w:hAnsi="Verdana"/>
          <w:color w:val="000000"/>
          <w:sz w:val="26"/>
          <w:szCs w:val="26"/>
          <w:bdr w:val="none" w:sz="0" w:space="0" w:color="auto" w:frame="1"/>
        </w:rPr>
        <w:t>Bulletin</w:t>
      </w:r>
      <w:r>
        <w:rPr>
          <w:rStyle w:val="apple-converted-space"/>
          <w:rFonts w:ascii="Verdana" w:hAnsi="Verdana"/>
          <w:i/>
          <w:iCs/>
          <w:color w:val="000000"/>
          <w:sz w:val="26"/>
          <w:szCs w:val="26"/>
          <w:bdr w:val="none" w:sz="0" w:space="0" w:color="auto" w:frame="1"/>
        </w:rPr>
        <w:t> </w:t>
      </w:r>
      <w:r>
        <w:rPr>
          <w:rStyle w:val="Accentuation"/>
          <w:rFonts w:ascii="Verdana" w:hAnsi="Verdana"/>
          <w:color w:val="000000"/>
          <w:sz w:val="26"/>
          <w:szCs w:val="26"/>
          <w:bdr w:val="none" w:sz="0" w:space="0" w:color="auto" w:frame="1"/>
        </w:rPr>
        <w:t xml:space="preserve">et le Moniteur ont rapporté : « Soldats, voilà la bataille si longtemps annoncée, elle nous est nécessaire, elle nous donnera la victoire, la paix, le repos et le retour dans le pays, etc. » Je ne donnerai pas le récit de cette bataille, parce que je n’ai vu que ce qui se passait à portée du point où j’étais et que, dans les batailles livrées par des armées de cent à cent cinquante mille hommes, on ne peut voir, d’un seul point, l’ensemble et encore moins les détails d’une action, parce que je n’ai pas été à même de recueillir des renseignements exacts sur ce que je n’ai pas vu et enfin parce que le récit de cette bataille se trouve partout. Je dirais seulement qu’elle commença, à la pointe du jour et pendant qu’on lisait la proclamation, par une canonnade de soixante pièces d’artillerie de la garde placées derrière un épaulement que j’avais fait construire pendant la nuit. L’empereur se tint pendant presque toute la journée sur le glacis de la redoute enlevée l’avant-veille par la division </w:t>
      </w:r>
      <w:proofErr w:type="spellStart"/>
      <w:r>
        <w:rPr>
          <w:rStyle w:val="Accentuation"/>
          <w:rFonts w:ascii="Verdana" w:hAnsi="Verdana"/>
          <w:color w:val="000000"/>
          <w:sz w:val="26"/>
          <w:szCs w:val="26"/>
          <w:bdr w:val="none" w:sz="0" w:space="0" w:color="auto" w:frame="1"/>
        </w:rPr>
        <w:t>Compans</w:t>
      </w:r>
      <w:proofErr w:type="spellEnd"/>
      <w:r>
        <w:rPr>
          <w:rStyle w:val="Accentuation"/>
          <w:rFonts w:ascii="Verdana" w:hAnsi="Verdana"/>
          <w:color w:val="000000"/>
          <w:sz w:val="26"/>
          <w:szCs w:val="26"/>
          <w:bdr w:val="none" w:sz="0" w:space="0" w:color="auto" w:frame="1"/>
        </w:rPr>
        <w:t xml:space="preserve">. C’était le point d’où il pouvait voir la plus grande étendue du champ de bataille, mais il n’y regardait guère, il fut presque constamment couché sur le ventre sur une peau d’ours, écoutant les rapports qui lui venaient des divers corps d’armée. Il ne quitta cette position que vers le soir lorsque le succès de la bataille, vivement disputé, fut décidé. Il monta alors à cheval et parcourut le champ de bataille. Quand la nuit vint, et quoique l’ennemi fût en pleine retraite sur toute la ligne, il ne jugea pas à propos de porter plus en avance son quartier général et il en revint faire dresser ses tentes au point où il avait passé toute la matinée. Nous bivouaquâmes autour de lui, comme nous avions fait toutes les nuits depuis </w:t>
      </w:r>
      <w:proofErr w:type="spellStart"/>
      <w:r>
        <w:rPr>
          <w:rStyle w:val="Accentuation"/>
          <w:rFonts w:ascii="Verdana" w:hAnsi="Verdana"/>
          <w:color w:val="000000"/>
          <w:sz w:val="26"/>
          <w:szCs w:val="26"/>
          <w:bdr w:val="none" w:sz="0" w:space="0" w:color="auto" w:frame="1"/>
        </w:rPr>
        <w:t>Ghjat</w:t>
      </w:r>
      <w:proofErr w:type="spellEnd"/>
      <w:r>
        <w:rPr>
          <w:rStyle w:val="Accentuation"/>
          <w:rFonts w:ascii="Verdana" w:hAnsi="Verdana"/>
          <w:color w:val="000000"/>
          <w:sz w:val="26"/>
          <w:szCs w:val="26"/>
          <w:bdr w:val="none" w:sz="0" w:space="0" w:color="auto" w:frame="1"/>
        </w:rPr>
        <w:t>.</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17</w:t>
      </w:r>
      <w:r>
        <w:rPr>
          <w:rStyle w:val="Accentuation"/>
          <w:rFonts w:ascii="Verdana" w:hAnsi="Verdana"/>
          <w:color w:val="000000"/>
          <w:sz w:val="26"/>
          <w:szCs w:val="26"/>
          <w:bdr w:val="none" w:sz="0" w:space="0" w:color="auto" w:frame="1"/>
        </w:rPr>
        <w:t>Le lendemain, 8 septembre, on se mit à la poursuite de l’ennemi, qui ne se retirait pas fort vite</w:t>
      </w:r>
      <w:r>
        <w:rPr>
          <w:rStyle w:val="apple-converted-space"/>
          <w:rFonts w:ascii="Verdana" w:hAnsi="Verdana"/>
          <w:color w:val="000000"/>
          <w:sz w:val="26"/>
          <w:szCs w:val="26"/>
        </w:rPr>
        <w:t> </w:t>
      </w:r>
      <w:r>
        <w:rPr>
          <w:rFonts w:ascii="Verdana" w:hAnsi="Verdana"/>
          <w:color w:val="000000"/>
          <w:sz w:val="26"/>
          <w:szCs w:val="26"/>
        </w:rPr>
        <w:t>(…).</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18</w:t>
      </w:r>
      <w:r>
        <w:rPr>
          <w:rStyle w:val="lev"/>
          <w:rFonts w:ascii="Verdana" w:hAnsi="Verdana"/>
          <w:i/>
          <w:iCs/>
          <w:color w:val="000000"/>
          <w:sz w:val="26"/>
          <w:szCs w:val="26"/>
          <w:bdr w:val="none" w:sz="0" w:space="0" w:color="auto" w:frame="1"/>
        </w:rPr>
        <w:t>Entrée dans Moscou</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19</w:t>
      </w:r>
      <w:r>
        <w:rPr>
          <w:rStyle w:val="Accentuation"/>
          <w:rFonts w:ascii="Verdana" w:hAnsi="Verdana"/>
          <w:color w:val="000000"/>
          <w:sz w:val="26"/>
          <w:szCs w:val="26"/>
          <w:bdr w:val="none" w:sz="0" w:space="0" w:color="auto" w:frame="1"/>
        </w:rPr>
        <w:t xml:space="preserve">Cependant, à 3 heures après-midi, le 14 septembre, j’entrais dans Moscou avec les premières troupes de l’avant-garde du roi de Naples. L’aspect de cette ville me parut, en grand et en beau, le même que celui des autres villes de Russie : c’était un mélange de barbarie et de civilisation avancée, beaucoup de maisons de bois, des jardins, des champs et au milieu de cela, des églises magnifiques, des palais superbes jetés comme au hasard. Les églises sont, pour la plupart, surmontées de cinq, six, sept ou huit dômes couverts en cuivres et peints, ainsi que la plupart des toits des églises en rouge et en vert, ou bien </w:t>
      </w:r>
      <w:r>
        <w:rPr>
          <w:rStyle w:val="Accentuation"/>
          <w:rFonts w:ascii="Verdana" w:hAnsi="Verdana"/>
          <w:color w:val="000000"/>
          <w:sz w:val="26"/>
          <w:szCs w:val="26"/>
          <w:bdr w:val="none" w:sz="0" w:space="0" w:color="auto" w:frame="1"/>
        </w:rPr>
        <w:lastRenderedPageBreak/>
        <w:t>dorés, ce qui présentait un spectacle tout nouveau pour nous. Moscou est déjà une ville orientale. Si tout ce qu’elle a de beau était réuni, ce serait peut-être la plus belle ville que l’on puisse voir ; mais ces palais, ces églises répandues au milieu des champs, des jardins et des chaumières présentent un coup d’œil étrange qui, toutefois, n’est pas sans charme.</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20</w:t>
      </w:r>
      <w:r>
        <w:rPr>
          <w:rStyle w:val="Accentuation"/>
          <w:rFonts w:ascii="Verdana" w:hAnsi="Verdana"/>
          <w:color w:val="000000"/>
          <w:sz w:val="26"/>
          <w:szCs w:val="26"/>
          <w:bdr w:val="none" w:sz="0" w:space="0" w:color="auto" w:frame="1"/>
        </w:rPr>
        <w:t>L’aspect des rues n’était pas aussi solitaire qu’on aurait pu s’y attendre ; mais les figures qu’on y voyait, tant sur le pavé qu’aux fenêtres n’avaient rien de rassurant. Parmi les groupes divers, je fus agréablement surpris d’en remarquer un d’où sortaient les voix françaises s’écriant : « Oh ! Colonel, nous sommes bien contents ! » Je me retournai et, m’adressant au plus apparent du groupe, je lui témoignai mon étonnement de la netteté avec laquelle il parlait le français et de la facilité avec laquelle il distinguait les grades de notre armée. « Comment ! Monsieur, me dit-il en m’approchant, mais je suis Français, je suis de Paris, je suis de la rue Saint-Jacques », et là-dessus, il me raconta qu’il était venu, depuis cinq ans, s’établir à Moscou pour jouer la comédie ; qu’il avait été attaché à la cour ; mais que la cour les avait abandonnés ; qu’ils avaient été bien effrayés parce qu’ils avaient craint que notre approche ne fût le signal de leur massacre à tous, par les habitants ; mais que notre entrée les rassurait, qu’ils étaient tranquilles maintenant.</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21</w:t>
      </w:r>
      <w:r>
        <w:rPr>
          <w:rStyle w:val="Accentuation"/>
          <w:rFonts w:ascii="Verdana" w:hAnsi="Verdana"/>
          <w:color w:val="000000"/>
          <w:sz w:val="26"/>
          <w:szCs w:val="26"/>
          <w:bdr w:val="none" w:sz="0" w:space="0" w:color="auto" w:frame="1"/>
        </w:rPr>
        <w:t>Nous fûmes bien, je crois, deux heures à traverser Moscou ; cette traversée me parut au moins aussi longue que celle de Paris depuis l’école militaire jusqu’à la barrière du Trône (vers Vincennes). En tout, l’espace renfermé dans une espèce de retranchement en terre qui forme l’enceinte de Moscou est beaucoup plus grand que celui qui est renfermé dans le mur d’octroi de Paris, mais les bâtisses n’occupent pas la moitié de cet espace : le reste est en champs, en prairies, même en bois.</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22</w:t>
      </w:r>
      <w:r>
        <w:rPr>
          <w:rStyle w:val="Accentuation"/>
          <w:rFonts w:ascii="Verdana" w:hAnsi="Verdana"/>
          <w:color w:val="000000"/>
          <w:sz w:val="26"/>
          <w:szCs w:val="26"/>
          <w:bdr w:val="none" w:sz="0" w:space="0" w:color="auto" w:frame="1"/>
        </w:rPr>
        <w:t>Tout en marchant, je vis, sur notre droite, dans ces parties éloignées des habitations, de petits bâtiments sauter en l’air avec d’assez fortes explosions. Je me doutais, et j’ai su, depuis, que ma conjecture était juste, que c’était des magasins à poudre que l’on détruisait pour que la poudre qu’ils renfermaient ne tombât pas entre nos mains. Je ne me doutais pas alors de quel épouvantable incendie c’était là le prélude.</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23</w:t>
      </w:r>
      <w:r>
        <w:rPr>
          <w:rStyle w:val="Accentuation"/>
          <w:rFonts w:ascii="Verdana" w:hAnsi="Verdana"/>
          <w:color w:val="000000"/>
          <w:sz w:val="26"/>
          <w:szCs w:val="26"/>
          <w:bdr w:val="none" w:sz="0" w:space="0" w:color="auto" w:frame="1"/>
        </w:rPr>
        <w:t>Les troupes dépassèrent la ville et quelques-unes allèrent camper un peu plus loin. Je les suivis quelque temps et je revins ensuite aux premières maisons dans l’une desquelles j’avais, en sortant, laissé mes équipages pour qu’on y préparât mon établissement, et mon souper.</w:t>
      </w:r>
      <w:r>
        <w:rPr>
          <w:rStyle w:val="apple-converted-space"/>
          <w:rFonts w:ascii="Verdana" w:hAnsi="Verdana"/>
          <w:color w:val="000000"/>
          <w:sz w:val="26"/>
          <w:szCs w:val="26"/>
        </w:rPr>
        <w:t> </w:t>
      </w:r>
      <w:r>
        <w:rPr>
          <w:rFonts w:ascii="Verdana" w:hAnsi="Verdana"/>
          <w:color w:val="000000"/>
          <w:sz w:val="26"/>
          <w:szCs w:val="26"/>
        </w:rPr>
        <w:t>(…).</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24</w:t>
      </w:r>
      <w:r>
        <w:rPr>
          <w:rStyle w:val="lev"/>
          <w:rFonts w:ascii="Verdana" w:hAnsi="Verdana"/>
          <w:color w:val="000000"/>
          <w:sz w:val="26"/>
          <w:szCs w:val="26"/>
          <w:bdr w:val="none" w:sz="0" w:space="0" w:color="auto" w:frame="1"/>
        </w:rPr>
        <w:t>Incendie de Moscou</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25</w:t>
      </w:r>
      <w:r>
        <w:rPr>
          <w:rStyle w:val="Accentuation"/>
          <w:rFonts w:ascii="Verdana" w:hAnsi="Verdana"/>
          <w:color w:val="000000"/>
          <w:sz w:val="26"/>
          <w:szCs w:val="26"/>
          <w:bdr w:val="none" w:sz="0" w:space="0" w:color="auto" w:frame="1"/>
        </w:rPr>
        <w:t xml:space="preserve">Mais déjà des incendies s’étaient manifestés dans divers points de la ville. Je fus obligé de quitter successivement deux ou trois maisons dans lesquelles je m’étais établi avec quelques officiers. Nous avions beau choisir, pour notre établissement, des maisons sur lesquelles le vent ne portât pas l’incendie. </w:t>
      </w:r>
      <w:r>
        <w:rPr>
          <w:rStyle w:val="Accentuation"/>
          <w:rFonts w:ascii="Verdana" w:hAnsi="Verdana"/>
          <w:color w:val="000000"/>
          <w:sz w:val="26"/>
          <w:szCs w:val="26"/>
          <w:bdr w:val="none" w:sz="0" w:space="0" w:color="auto" w:frame="1"/>
        </w:rPr>
        <w:lastRenderedPageBreak/>
        <w:t>Tout à coup le feu éclatait derrière nous et le vent le chassant sur notre nouvelle habitation, nous forçait à l’évacuer. Nous remarquâmes tous que les endroits où le feu se manifestait étaient toujours situés de manière que le vent le porterait sur de grandes masses de maisons. Cette circonstance suffirait seule pour prouver que ce n’est pas le hasard mais une mesure concertée qui a produit cet épouvantable désastre. Nous fûmes sur pied toute la nuit pour n’être pas surpris par l’incendie.</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26</w:t>
      </w:r>
      <w:r>
        <w:rPr>
          <w:rStyle w:val="Accentuation"/>
          <w:rFonts w:ascii="Verdana" w:hAnsi="Verdana"/>
          <w:color w:val="000000"/>
          <w:sz w:val="26"/>
          <w:szCs w:val="26"/>
          <w:bdr w:val="none" w:sz="0" w:space="0" w:color="auto" w:frame="1"/>
        </w:rPr>
        <w:t xml:space="preserve">Le 16, je pris de nouveau les ordres du général </w:t>
      </w:r>
      <w:proofErr w:type="spellStart"/>
      <w:r>
        <w:rPr>
          <w:rStyle w:val="Accentuation"/>
          <w:rFonts w:ascii="Verdana" w:hAnsi="Verdana"/>
          <w:color w:val="000000"/>
          <w:sz w:val="26"/>
          <w:szCs w:val="26"/>
          <w:bdr w:val="none" w:sz="0" w:space="0" w:color="auto" w:frame="1"/>
        </w:rPr>
        <w:t>Chasseloup</w:t>
      </w:r>
      <w:proofErr w:type="spellEnd"/>
      <w:r>
        <w:rPr>
          <w:rStyle w:val="Accentuation"/>
          <w:rFonts w:ascii="Verdana" w:hAnsi="Verdana"/>
          <w:color w:val="000000"/>
          <w:sz w:val="26"/>
          <w:szCs w:val="26"/>
          <w:bdr w:val="none" w:sz="0" w:space="0" w:color="auto" w:frame="1"/>
        </w:rPr>
        <w:t xml:space="preserve"> ; je fus à cheval à peu près toute la journée, nous fîmes quelques tentatives pour arrêter les progrès du feu ; ils étaient trop rapides et il y avait trop peu d’ensemble dans nos mesures. Enfin, les choses en vinrent au point que, ne trouvant à se poser nulle part, chacun sortit de la ville et alla s’établir comme il put dans la campagne. Je perdis le général </w:t>
      </w:r>
      <w:proofErr w:type="spellStart"/>
      <w:r>
        <w:rPr>
          <w:rStyle w:val="Accentuation"/>
          <w:rFonts w:ascii="Verdana" w:hAnsi="Verdana"/>
          <w:color w:val="000000"/>
          <w:sz w:val="26"/>
          <w:szCs w:val="26"/>
          <w:bdr w:val="none" w:sz="0" w:space="0" w:color="auto" w:frame="1"/>
        </w:rPr>
        <w:t>Chasseloup</w:t>
      </w:r>
      <w:proofErr w:type="spellEnd"/>
      <w:r>
        <w:rPr>
          <w:rStyle w:val="Accentuation"/>
          <w:rFonts w:ascii="Verdana" w:hAnsi="Verdana"/>
          <w:color w:val="000000"/>
          <w:sz w:val="26"/>
          <w:szCs w:val="26"/>
          <w:bdr w:val="none" w:sz="0" w:space="0" w:color="auto" w:frame="1"/>
        </w:rPr>
        <w:t xml:space="preserve"> et je partis avec les officiers de l’état-major (Picot est le seul que je me rappelle, qui était mon premier adjoint et qui ne m’a pas quitté un instant depuis que je fus nommé chef d’état-major le 2 août 1812 jusqu’au 4 mai 1814, que nous arrivâmes ensemble à Paris). Nous marchions un peu au hasard et je crois que nous n’étions pas les seuls dans l’armée ; je crois aussi qu’il régnait un grand désordre dans tous les corps d’armée dont plusieurs s’étaient établis dans la ville et en étaient, comme nous, chassés par les flammes. Heureusement que les Russes n’étaient peut-être pas en beaucoup meilleur ordre que nous.</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27</w:t>
      </w:r>
      <w:r>
        <w:rPr>
          <w:rStyle w:val="Accentuation"/>
          <w:rFonts w:ascii="Verdana" w:hAnsi="Verdana"/>
          <w:color w:val="000000"/>
          <w:sz w:val="26"/>
          <w:szCs w:val="26"/>
          <w:bdr w:val="none" w:sz="0" w:space="0" w:color="auto" w:frame="1"/>
        </w:rPr>
        <w:t>Les officiers qui m’accompagnaient et moi nous arrêtâmes dans un petit village dont je n’ai jamais su le nom et dans lequel il y avait quelques troupes. Nous y passâmes la nuit mais nous ne dormîmes guère, occupés que nous fûmes à regarder l’horrible et magnifique spectacle que nous offraient les flammes qui dévoraient cette immense capitale</w:t>
      </w:r>
      <w:r>
        <w:rPr>
          <w:rFonts w:ascii="Verdana" w:hAnsi="Verdana"/>
          <w:color w:val="000000"/>
          <w:sz w:val="26"/>
          <w:szCs w:val="26"/>
        </w:rPr>
        <w:t>. (…).</w:t>
      </w:r>
    </w:p>
    <w:p w:rsidR="00966C3D" w:rsidRDefault="00966C3D" w:rsidP="00966C3D">
      <w:pPr>
        <w:pStyle w:val="texte"/>
        <w:shd w:val="clear" w:color="auto" w:fill="FFFFFF"/>
        <w:spacing w:before="0" w:beforeAutospacing="0" w:after="0" w:afterAutospacing="0"/>
        <w:jc w:val="both"/>
        <w:rPr>
          <w:rFonts w:ascii="Verdana" w:hAnsi="Verdana"/>
          <w:color w:val="000000"/>
          <w:sz w:val="26"/>
          <w:szCs w:val="26"/>
        </w:rPr>
      </w:pPr>
      <w:r>
        <w:rPr>
          <w:rStyle w:val="paranumber"/>
          <w:rFonts w:ascii="Verdana" w:hAnsi="Verdana"/>
          <w:color w:val="999999"/>
          <w:sz w:val="26"/>
          <w:szCs w:val="26"/>
          <w:bdr w:val="none" w:sz="0" w:space="0" w:color="auto" w:frame="1"/>
        </w:rPr>
        <w:t>28</w:t>
      </w:r>
      <w:r>
        <w:rPr>
          <w:rStyle w:val="Accentuation"/>
          <w:rFonts w:ascii="Verdana" w:hAnsi="Verdana"/>
          <w:color w:val="000000"/>
          <w:sz w:val="26"/>
          <w:szCs w:val="26"/>
          <w:bdr w:val="none" w:sz="0" w:space="0" w:color="auto" w:frame="1"/>
        </w:rPr>
        <w:t>L’Empereur était sorti le même soir avec sa garde, il ne laissa dans Moscou que le maréchal Mortier avec la Jeune Garde et les sapeurs de la Ville pour tâcher de maitriser l’incendie ; ils durent s’estimer heureux d’éviter d’en être les victimes</w:t>
      </w:r>
      <w:r>
        <w:rPr>
          <w:rFonts w:ascii="Verdana" w:hAnsi="Verdana"/>
          <w:color w:val="000000"/>
          <w:sz w:val="26"/>
          <w:szCs w:val="26"/>
        </w:rPr>
        <w:t>. (…). »</w:t>
      </w:r>
    </w:p>
    <w:p w:rsidR="00966C3D" w:rsidRDefault="00966C3D" w:rsidP="00966C3D">
      <w:pPr>
        <w:shd w:val="clear" w:color="auto" w:fill="FFFFFF"/>
        <w:rPr>
          <w:rFonts w:ascii="Verdana" w:hAnsi="Verdana"/>
          <w:color w:val="000000"/>
          <w:sz w:val="26"/>
          <w:szCs w:val="26"/>
        </w:rPr>
      </w:pPr>
      <w:r>
        <w:rPr>
          <w:rFonts w:ascii="Verdana" w:hAnsi="Verdana"/>
          <w:noProof/>
          <w:color w:val="D5670B"/>
          <w:sz w:val="26"/>
          <w:szCs w:val="26"/>
          <w:bdr w:val="none" w:sz="0" w:space="0" w:color="auto" w:frame="1"/>
          <w:shd w:val="clear" w:color="auto" w:fill="000000"/>
          <w:lang w:eastAsia="fr-FR"/>
        </w:rPr>
        <w:drawing>
          <wp:inline distT="0" distB="0" distL="0" distR="0">
            <wp:extent cx="136525" cy="136525"/>
            <wp:effectExtent l="19050" t="0" r="0" b="0"/>
            <wp:docPr id="105" name="Image 105" descr="http://rha.revues.org/images/button-go-top.gif">
              <a:hlinkClick xmlns:a="http://schemas.openxmlformats.org/drawingml/2006/main" r:id="rId23" tooltip="&quot;Haut d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rha.revues.org/images/button-go-top.gif">
                      <a:hlinkClick r:id="rId23" tooltip="&quot;Haut de page&quot;"/>
                    </pic:cNvPr>
                    <pic:cNvPicPr>
                      <a:picLocks noChangeAspect="1" noChangeArrowheads="1"/>
                    </pic:cNvPicPr>
                  </pic:nvPicPr>
                  <pic:blipFill>
                    <a:blip r:embed="rId24"/>
                    <a:srcRect/>
                    <a:stretch>
                      <a:fillRect/>
                    </a:stretch>
                  </pic:blipFill>
                  <pic:spPr bwMode="auto">
                    <a:xfrm>
                      <a:off x="0" y="0"/>
                      <a:ext cx="136525" cy="136525"/>
                    </a:xfrm>
                    <a:prstGeom prst="rect">
                      <a:avLst/>
                    </a:prstGeom>
                    <a:noFill/>
                    <a:ln w="9525">
                      <a:noFill/>
                      <a:miter lim="800000"/>
                      <a:headEnd/>
                      <a:tailEnd/>
                    </a:ln>
                  </pic:spPr>
                </pic:pic>
              </a:graphicData>
            </a:graphic>
          </wp:inline>
        </w:drawing>
      </w:r>
    </w:p>
    <w:p w:rsidR="00966C3D" w:rsidRDefault="00966C3D" w:rsidP="00966C3D">
      <w:pPr>
        <w:pStyle w:val="Titre2"/>
        <w:pBdr>
          <w:top w:val="single" w:sz="8" w:space="6" w:color="E4E4E4"/>
          <w:left w:val="single" w:sz="2" w:space="0" w:color="E4E4E4"/>
          <w:bottom w:val="single" w:sz="8" w:space="6" w:color="E4E4E4"/>
          <w:right w:val="single" w:sz="2" w:space="31" w:color="E4E4E4"/>
        </w:pBdr>
        <w:shd w:val="clear" w:color="auto" w:fill="FFFFFF"/>
        <w:spacing w:before="0" w:beforeAutospacing="0" w:after="0" w:afterAutospacing="0"/>
        <w:ind w:right="-3360"/>
        <w:rPr>
          <w:rFonts w:ascii="Verdana" w:hAnsi="Verdana"/>
          <w:color w:val="000000"/>
          <w:sz w:val="26"/>
          <w:szCs w:val="26"/>
        </w:rPr>
      </w:pPr>
      <w:r>
        <w:rPr>
          <w:rStyle w:val="text"/>
          <w:rFonts w:ascii="Georgia" w:hAnsi="Georgia"/>
          <w:b w:val="0"/>
          <w:bCs w:val="0"/>
          <w:color w:val="000000"/>
          <w:bdr w:val="none" w:sz="0" w:space="0" w:color="auto" w:frame="1"/>
        </w:rPr>
        <w:t>Notes</w:t>
      </w:r>
    </w:p>
    <w:p w:rsidR="00966C3D" w:rsidRDefault="00966C3D" w:rsidP="00966C3D">
      <w:pPr>
        <w:pStyle w:val="notebaspage"/>
        <w:shd w:val="clear" w:color="auto" w:fill="FFFFFF"/>
        <w:spacing w:before="0" w:beforeAutospacing="0" w:after="0" w:afterAutospacing="0"/>
        <w:jc w:val="both"/>
        <w:rPr>
          <w:rFonts w:ascii="Verdana" w:hAnsi="Verdana"/>
          <w:color w:val="000000"/>
          <w:sz w:val="23"/>
          <w:szCs w:val="23"/>
        </w:rPr>
      </w:pPr>
      <w:hyperlink r:id="rId25" w:anchor="bodyftn1" w:history="1">
        <w:r>
          <w:rPr>
            <w:rStyle w:val="Lienhypertexte"/>
            <w:rFonts w:ascii="Verdana" w:hAnsi="Verdana"/>
            <w:b/>
            <w:bCs/>
            <w:color w:val="993300"/>
            <w:sz w:val="23"/>
            <w:szCs w:val="23"/>
            <w:bdr w:val="none" w:sz="0" w:space="0" w:color="auto" w:frame="1"/>
          </w:rPr>
          <w:t>1</w:t>
        </w:r>
      </w:hyperlink>
      <w:r>
        <w:rPr>
          <w:rStyle w:val="apple-converted-space"/>
          <w:rFonts w:ascii="Verdana" w:hAnsi="Verdana"/>
          <w:color w:val="000000"/>
          <w:sz w:val="23"/>
          <w:szCs w:val="23"/>
        </w:rPr>
        <w:t> </w:t>
      </w:r>
      <w:r>
        <w:rPr>
          <w:rFonts w:ascii="Verdana" w:hAnsi="Verdana"/>
          <w:color w:val="000000"/>
          <w:sz w:val="23"/>
          <w:szCs w:val="23"/>
        </w:rPr>
        <w:t> </w:t>
      </w:r>
      <w:r>
        <w:rPr>
          <w:rStyle w:val="Accentuation"/>
          <w:rFonts w:ascii="Verdana" w:hAnsi="Verdana"/>
          <w:color w:val="000000"/>
          <w:sz w:val="23"/>
          <w:szCs w:val="23"/>
          <w:bdr w:val="none" w:sz="0" w:space="0" w:color="auto" w:frame="1"/>
        </w:rPr>
        <w:t>Du Niémen à la Bérézina : lettres et témoignages des soldats français sur la campagne de Russie</w:t>
      </w:r>
      <w:r>
        <w:rPr>
          <w:rFonts w:ascii="Verdana" w:hAnsi="Verdana"/>
          <w:color w:val="000000"/>
          <w:sz w:val="23"/>
          <w:szCs w:val="23"/>
        </w:rPr>
        <w:t xml:space="preserve">, édition critique, présentée et annotée par Michel </w:t>
      </w:r>
      <w:proofErr w:type="spellStart"/>
      <w:r>
        <w:rPr>
          <w:rFonts w:ascii="Verdana" w:hAnsi="Verdana"/>
          <w:color w:val="000000"/>
          <w:sz w:val="23"/>
          <w:szCs w:val="23"/>
        </w:rPr>
        <w:t>Roucaud</w:t>
      </w:r>
      <w:proofErr w:type="spellEnd"/>
      <w:r>
        <w:rPr>
          <w:rFonts w:ascii="Verdana" w:hAnsi="Verdana"/>
          <w:color w:val="000000"/>
          <w:sz w:val="23"/>
          <w:szCs w:val="23"/>
        </w:rPr>
        <w:t xml:space="preserve"> et François </w:t>
      </w:r>
      <w:proofErr w:type="spellStart"/>
      <w:r>
        <w:rPr>
          <w:rFonts w:ascii="Verdana" w:hAnsi="Verdana"/>
          <w:color w:val="000000"/>
          <w:sz w:val="23"/>
          <w:szCs w:val="23"/>
        </w:rPr>
        <w:t>Houdecek</w:t>
      </w:r>
      <w:proofErr w:type="spellEnd"/>
      <w:r>
        <w:rPr>
          <w:rFonts w:ascii="Verdana" w:hAnsi="Verdana"/>
          <w:color w:val="000000"/>
          <w:sz w:val="23"/>
          <w:szCs w:val="23"/>
        </w:rPr>
        <w:t>, Service historique de la Défense, Vincennes, à paraître à l’automne 2012.</w:t>
      </w:r>
    </w:p>
    <w:p w:rsidR="00966C3D" w:rsidRDefault="00966C3D" w:rsidP="00966C3D">
      <w:pPr>
        <w:pStyle w:val="notebaspage"/>
        <w:shd w:val="clear" w:color="auto" w:fill="FFFFFF"/>
        <w:spacing w:before="0" w:beforeAutospacing="0" w:after="0" w:afterAutospacing="0"/>
        <w:jc w:val="both"/>
        <w:rPr>
          <w:rFonts w:ascii="Verdana" w:hAnsi="Verdana"/>
          <w:color w:val="000000"/>
          <w:sz w:val="23"/>
          <w:szCs w:val="23"/>
        </w:rPr>
      </w:pPr>
      <w:hyperlink r:id="rId26" w:anchor="bodyftn2" w:history="1">
        <w:r>
          <w:rPr>
            <w:rStyle w:val="Lienhypertexte"/>
            <w:rFonts w:ascii="Verdana" w:hAnsi="Verdana"/>
            <w:b/>
            <w:bCs/>
            <w:color w:val="993300"/>
            <w:sz w:val="23"/>
            <w:szCs w:val="23"/>
            <w:bdr w:val="none" w:sz="0" w:space="0" w:color="auto" w:frame="1"/>
          </w:rPr>
          <w:t>2</w:t>
        </w:r>
      </w:hyperlink>
      <w:r>
        <w:rPr>
          <w:rStyle w:val="apple-converted-space"/>
          <w:rFonts w:ascii="Verdana" w:hAnsi="Verdana"/>
          <w:color w:val="000000"/>
          <w:sz w:val="23"/>
          <w:szCs w:val="23"/>
        </w:rPr>
        <w:t> </w:t>
      </w:r>
      <w:r>
        <w:rPr>
          <w:rFonts w:ascii="Verdana" w:hAnsi="Verdana"/>
          <w:color w:val="000000"/>
          <w:sz w:val="23"/>
          <w:szCs w:val="23"/>
        </w:rPr>
        <w:t xml:space="preserve"> NDLR : les extraits présentés ici ne reprennent pas les notes insérées en bas de page par le général </w:t>
      </w:r>
      <w:proofErr w:type="spellStart"/>
      <w:r>
        <w:rPr>
          <w:rFonts w:ascii="Verdana" w:hAnsi="Verdana"/>
          <w:color w:val="000000"/>
          <w:sz w:val="23"/>
          <w:szCs w:val="23"/>
        </w:rPr>
        <w:t>Puniet</w:t>
      </w:r>
      <w:proofErr w:type="spellEnd"/>
      <w:r>
        <w:rPr>
          <w:rFonts w:ascii="Verdana" w:hAnsi="Verdana"/>
          <w:color w:val="000000"/>
          <w:sz w:val="23"/>
          <w:szCs w:val="23"/>
        </w:rPr>
        <w:t xml:space="preserve"> de Montfort. Le texte intégral de ces mémoires sera présenté dans l’ouvrage à paraître cité ci-dessus.</w:t>
      </w:r>
    </w:p>
    <w:p w:rsidR="00966C3D" w:rsidRDefault="00966C3D" w:rsidP="00966C3D">
      <w:pPr>
        <w:pStyle w:val="notebaspage"/>
        <w:shd w:val="clear" w:color="auto" w:fill="FFFFFF"/>
        <w:spacing w:before="0" w:beforeAutospacing="0" w:after="0" w:afterAutospacing="0"/>
        <w:jc w:val="both"/>
        <w:rPr>
          <w:rFonts w:ascii="Verdana" w:hAnsi="Verdana"/>
          <w:color w:val="000000"/>
          <w:sz w:val="23"/>
          <w:szCs w:val="23"/>
        </w:rPr>
      </w:pPr>
      <w:hyperlink r:id="rId27" w:anchor="bodyftn3" w:history="1">
        <w:r>
          <w:rPr>
            <w:rStyle w:val="Lienhypertexte"/>
            <w:rFonts w:ascii="Verdana" w:hAnsi="Verdana"/>
            <w:b/>
            <w:bCs/>
            <w:color w:val="993300"/>
            <w:sz w:val="23"/>
            <w:szCs w:val="23"/>
            <w:bdr w:val="none" w:sz="0" w:space="0" w:color="auto" w:frame="1"/>
          </w:rPr>
          <w:t>3</w:t>
        </w:r>
      </w:hyperlink>
      <w:r>
        <w:rPr>
          <w:rStyle w:val="apple-converted-space"/>
          <w:rFonts w:ascii="Verdana" w:hAnsi="Verdana"/>
          <w:color w:val="000000"/>
          <w:sz w:val="23"/>
          <w:szCs w:val="23"/>
        </w:rPr>
        <w:t> </w:t>
      </w:r>
      <w:r>
        <w:rPr>
          <w:rFonts w:ascii="Verdana" w:hAnsi="Verdana"/>
          <w:color w:val="000000"/>
          <w:sz w:val="23"/>
          <w:szCs w:val="23"/>
        </w:rPr>
        <w:t> SHD/GR, 8 Y</w:t>
      </w:r>
      <w:r>
        <w:rPr>
          <w:rFonts w:ascii="Verdana" w:hAnsi="Verdana"/>
          <w:color w:val="000000"/>
          <w:sz w:val="21"/>
          <w:szCs w:val="21"/>
          <w:bdr w:val="none" w:sz="0" w:space="0" w:color="auto" w:frame="1"/>
          <w:vertAlign w:val="superscript"/>
        </w:rPr>
        <w:t>d</w:t>
      </w:r>
      <w:r>
        <w:rPr>
          <w:rFonts w:ascii="Verdana" w:hAnsi="Verdana"/>
          <w:color w:val="000000"/>
          <w:sz w:val="23"/>
          <w:szCs w:val="23"/>
        </w:rPr>
        <w:t xml:space="preserve">1739, dossier du général </w:t>
      </w:r>
      <w:proofErr w:type="spellStart"/>
      <w:r>
        <w:rPr>
          <w:rFonts w:ascii="Verdana" w:hAnsi="Verdana"/>
          <w:color w:val="000000"/>
          <w:sz w:val="23"/>
          <w:szCs w:val="23"/>
        </w:rPr>
        <w:t>Puniet</w:t>
      </w:r>
      <w:proofErr w:type="spellEnd"/>
      <w:r>
        <w:rPr>
          <w:rFonts w:ascii="Verdana" w:hAnsi="Verdana"/>
          <w:color w:val="000000"/>
          <w:sz w:val="23"/>
          <w:szCs w:val="23"/>
        </w:rPr>
        <w:t xml:space="preserve"> de Montfort (1774-1855).</w:t>
      </w:r>
    </w:p>
    <w:p w:rsidR="00966C3D" w:rsidRDefault="00966C3D" w:rsidP="00966C3D">
      <w:pPr>
        <w:pStyle w:val="notebaspage"/>
        <w:shd w:val="clear" w:color="auto" w:fill="FFFFFF"/>
        <w:spacing w:before="0" w:beforeAutospacing="0" w:after="0" w:afterAutospacing="0"/>
        <w:jc w:val="both"/>
        <w:rPr>
          <w:rFonts w:ascii="Verdana" w:hAnsi="Verdana"/>
          <w:color w:val="000000"/>
          <w:sz w:val="23"/>
          <w:szCs w:val="23"/>
        </w:rPr>
      </w:pPr>
      <w:hyperlink r:id="rId28" w:anchor="bodyftn4" w:history="1">
        <w:r>
          <w:rPr>
            <w:rStyle w:val="Lienhypertexte"/>
            <w:rFonts w:ascii="Verdana" w:hAnsi="Verdana"/>
            <w:b/>
            <w:bCs/>
            <w:color w:val="993300"/>
            <w:sz w:val="23"/>
            <w:szCs w:val="23"/>
            <w:bdr w:val="none" w:sz="0" w:space="0" w:color="auto" w:frame="1"/>
          </w:rPr>
          <w:t>4</w:t>
        </w:r>
      </w:hyperlink>
      <w:r>
        <w:rPr>
          <w:rStyle w:val="apple-converted-space"/>
          <w:rFonts w:ascii="Verdana" w:hAnsi="Verdana"/>
          <w:color w:val="000000"/>
          <w:sz w:val="23"/>
          <w:szCs w:val="23"/>
        </w:rPr>
        <w:t> </w:t>
      </w:r>
      <w:r>
        <w:rPr>
          <w:rFonts w:ascii="Verdana" w:hAnsi="Verdana"/>
          <w:color w:val="000000"/>
          <w:sz w:val="23"/>
          <w:szCs w:val="23"/>
        </w:rPr>
        <w:t xml:space="preserve"> Les archives du général </w:t>
      </w:r>
      <w:proofErr w:type="spellStart"/>
      <w:r>
        <w:rPr>
          <w:rFonts w:ascii="Verdana" w:hAnsi="Verdana"/>
          <w:color w:val="000000"/>
          <w:sz w:val="23"/>
          <w:szCs w:val="23"/>
        </w:rPr>
        <w:t>Puniet</w:t>
      </w:r>
      <w:proofErr w:type="spellEnd"/>
      <w:r>
        <w:rPr>
          <w:rFonts w:ascii="Verdana" w:hAnsi="Verdana"/>
          <w:color w:val="000000"/>
          <w:sz w:val="23"/>
          <w:szCs w:val="23"/>
        </w:rPr>
        <w:t xml:space="preserve"> de Montfort ont été déposées par Monsieur et Madame </w:t>
      </w:r>
      <w:proofErr w:type="spellStart"/>
      <w:r>
        <w:rPr>
          <w:rFonts w:ascii="Verdana" w:hAnsi="Verdana"/>
          <w:color w:val="000000"/>
          <w:sz w:val="23"/>
          <w:szCs w:val="23"/>
        </w:rPr>
        <w:t>Flouriot</w:t>
      </w:r>
      <w:proofErr w:type="spellEnd"/>
      <w:r>
        <w:rPr>
          <w:rFonts w:ascii="Verdana" w:hAnsi="Verdana"/>
          <w:color w:val="000000"/>
          <w:sz w:val="23"/>
          <w:szCs w:val="23"/>
        </w:rPr>
        <w:t xml:space="preserve">, Madame </w:t>
      </w:r>
      <w:proofErr w:type="spellStart"/>
      <w:r>
        <w:rPr>
          <w:rFonts w:ascii="Verdana" w:hAnsi="Verdana"/>
          <w:color w:val="000000"/>
          <w:sz w:val="23"/>
          <w:szCs w:val="23"/>
        </w:rPr>
        <w:t>Chamber</w:t>
      </w:r>
      <w:proofErr w:type="spellEnd"/>
      <w:r>
        <w:rPr>
          <w:rFonts w:ascii="Verdana" w:hAnsi="Verdana"/>
          <w:color w:val="000000"/>
          <w:sz w:val="23"/>
          <w:szCs w:val="23"/>
        </w:rPr>
        <w:t xml:space="preserve">-Loir et Monsieur </w:t>
      </w:r>
      <w:proofErr w:type="spellStart"/>
      <w:r>
        <w:rPr>
          <w:rFonts w:ascii="Verdana" w:hAnsi="Verdana"/>
          <w:color w:val="000000"/>
          <w:sz w:val="23"/>
          <w:szCs w:val="23"/>
        </w:rPr>
        <w:t>Chamber</w:t>
      </w:r>
      <w:proofErr w:type="spellEnd"/>
      <w:r>
        <w:rPr>
          <w:rFonts w:ascii="Verdana" w:hAnsi="Verdana"/>
          <w:color w:val="000000"/>
          <w:sz w:val="23"/>
          <w:szCs w:val="23"/>
        </w:rPr>
        <w:t>-Loir. Qu’il soit permis ici à l’auteur de cet article de les remercier.</w:t>
      </w:r>
    </w:p>
    <w:p w:rsidR="00966C3D" w:rsidRDefault="00966C3D" w:rsidP="00966C3D">
      <w:pPr>
        <w:pStyle w:val="notebaspage"/>
        <w:shd w:val="clear" w:color="auto" w:fill="FFFFFF"/>
        <w:spacing w:before="0" w:beforeAutospacing="0" w:after="0" w:afterAutospacing="0"/>
        <w:jc w:val="both"/>
        <w:rPr>
          <w:rFonts w:ascii="Verdana" w:hAnsi="Verdana"/>
          <w:color w:val="000000"/>
          <w:sz w:val="23"/>
          <w:szCs w:val="23"/>
        </w:rPr>
      </w:pPr>
      <w:hyperlink r:id="rId29" w:anchor="bodyftn5" w:history="1">
        <w:r>
          <w:rPr>
            <w:rStyle w:val="Lienhypertexte"/>
            <w:rFonts w:ascii="Verdana" w:hAnsi="Verdana"/>
            <w:b/>
            <w:bCs/>
            <w:color w:val="993300"/>
            <w:sz w:val="23"/>
            <w:szCs w:val="23"/>
            <w:bdr w:val="none" w:sz="0" w:space="0" w:color="auto" w:frame="1"/>
          </w:rPr>
          <w:t>5</w:t>
        </w:r>
      </w:hyperlink>
      <w:r>
        <w:rPr>
          <w:rStyle w:val="apple-converted-space"/>
          <w:rFonts w:ascii="Verdana" w:hAnsi="Verdana"/>
          <w:color w:val="000000"/>
          <w:sz w:val="23"/>
          <w:szCs w:val="23"/>
        </w:rPr>
        <w:t> </w:t>
      </w:r>
      <w:r>
        <w:rPr>
          <w:rFonts w:ascii="Verdana" w:hAnsi="Verdana"/>
          <w:color w:val="000000"/>
          <w:sz w:val="23"/>
          <w:szCs w:val="23"/>
        </w:rPr>
        <w:t xml:space="preserve"> Cette correspondance est déposée au Service historique de la Défense sous la cote SHD/DE/2011PA6, papiers du général </w:t>
      </w:r>
      <w:proofErr w:type="spellStart"/>
      <w:r>
        <w:rPr>
          <w:rFonts w:ascii="Verdana" w:hAnsi="Verdana"/>
          <w:color w:val="000000"/>
          <w:sz w:val="23"/>
          <w:szCs w:val="23"/>
        </w:rPr>
        <w:t>Puniet</w:t>
      </w:r>
      <w:proofErr w:type="spellEnd"/>
      <w:r>
        <w:rPr>
          <w:rFonts w:ascii="Verdana" w:hAnsi="Verdana"/>
          <w:color w:val="000000"/>
          <w:sz w:val="23"/>
          <w:szCs w:val="23"/>
        </w:rPr>
        <w:t xml:space="preserve"> de </w:t>
      </w:r>
      <w:proofErr w:type="spellStart"/>
      <w:r>
        <w:rPr>
          <w:rFonts w:ascii="Verdana" w:hAnsi="Verdana"/>
          <w:color w:val="000000"/>
          <w:sz w:val="23"/>
          <w:szCs w:val="23"/>
        </w:rPr>
        <w:t>Monfort</w:t>
      </w:r>
      <w:proofErr w:type="spellEnd"/>
      <w:r>
        <w:rPr>
          <w:rFonts w:ascii="Verdana" w:hAnsi="Verdana"/>
          <w:color w:val="000000"/>
          <w:sz w:val="23"/>
          <w:szCs w:val="23"/>
        </w:rPr>
        <w:t>.</w:t>
      </w:r>
    </w:p>
    <w:p w:rsidR="00966C3D" w:rsidRDefault="00966C3D" w:rsidP="00966C3D">
      <w:pPr>
        <w:pStyle w:val="notebaspage"/>
        <w:shd w:val="clear" w:color="auto" w:fill="FFFFFF"/>
        <w:spacing w:before="0" w:beforeAutospacing="0" w:after="0" w:afterAutospacing="0"/>
        <w:jc w:val="both"/>
        <w:rPr>
          <w:rFonts w:ascii="Verdana" w:hAnsi="Verdana"/>
          <w:color w:val="000000"/>
          <w:sz w:val="23"/>
          <w:szCs w:val="23"/>
        </w:rPr>
      </w:pPr>
      <w:hyperlink r:id="rId30" w:anchor="bodyftn6" w:history="1">
        <w:r>
          <w:rPr>
            <w:rStyle w:val="Lienhypertexte"/>
            <w:rFonts w:ascii="Verdana" w:hAnsi="Verdana"/>
            <w:b/>
            <w:bCs/>
            <w:color w:val="993300"/>
            <w:sz w:val="23"/>
            <w:szCs w:val="23"/>
            <w:bdr w:val="none" w:sz="0" w:space="0" w:color="auto" w:frame="1"/>
          </w:rPr>
          <w:t>6</w:t>
        </w:r>
      </w:hyperlink>
      <w:r>
        <w:rPr>
          <w:rStyle w:val="apple-converted-space"/>
          <w:rFonts w:ascii="Verdana" w:hAnsi="Verdana"/>
          <w:color w:val="000000"/>
          <w:sz w:val="23"/>
          <w:szCs w:val="23"/>
        </w:rPr>
        <w:t> </w:t>
      </w:r>
      <w:r>
        <w:rPr>
          <w:rFonts w:ascii="Verdana" w:hAnsi="Verdana"/>
          <w:color w:val="000000"/>
          <w:sz w:val="23"/>
          <w:szCs w:val="23"/>
        </w:rPr>
        <w:t> Il est alors en fait colonel et chef du personnel du génie au ministère (SHD/GR</w:t>
      </w:r>
      <w:proofErr w:type="gramStart"/>
      <w:r>
        <w:rPr>
          <w:rFonts w:ascii="Verdana" w:hAnsi="Verdana"/>
          <w:color w:val="000000"/>
          <w:sz w:val="23"/>
          <w:szCs w:val="23"/>
        </w:rPr>
        <w:t>,7Y</w:t>
      </w:r>
      <w:r>
        <w:rPr>
          <w:rFonts w:ascii="Verdana" w:hAnsi="Verdana"/>
          <w:color w:val="000000"/>
          <w:sz w:val="21"/>
          <w:szCs w:val="21"/>
          <w:bdr w:val="none" w:sz="0" w:space="0" w:color="auto" w:frame="1"/>
          <w:vertAlign w:val="superscript"/>
        </w:rPr>
        <w:t>d</w:t>
      </w:r>
      <w:r>
        <w:rPr>
          <w:rFonts w:ascii="Verdana" w:hAnsi="Verdana"/>
          <w:color w:val="000000"/>
          <w:sz w:val="23"/>
          <w:szCs w:val="23"/>
        </w:rPr>
        <w:t>1021</w:t>
      </w:r>
      <w:proofErr w:type="gramEnd"/>
      <w:r>
        <w:rPr>
          <w:rFonts w:ascii="Verdana" w:hAnsi="Verdana"/>
          <w:color w:val="000000"/>
          <w:sz w:val="23"/>
          <w:szCs w:val="23"/>
        </w:rPr>
        <w:t>, dossier du général Louis Decaux).</w:t>
      </w:r>
    </w:p>
    <w:p w:rsidR="00966C3D" w:rsidRDefault="00966C3D" w:rsidP="00966C3D">
      <w:pPr>
        <w:pStyle w:val="notebaspage"/>
        <w:shd w:val="clear" w:color="auto" w:fill="FFFFFF"/>
        <w:spacing w:before="0" w:beforeAutospacing="0" w:after="0" w:afterAutospacing="0"/>
        <w:jc w:val="both"/>
        <w:rPr>
          <w:rFonts w:ascii="Verdana" w:hAnsi="Verdana"/>
          <w:color w:val="000000"/>
          <w:sz w:val="23"/>
          <w:szCs w:val="23"/>
        </w:rPr>
      </w:pPr>
      <w:hyperlink r:id="rId31" w:anchor="bodyftn7" w:history="1">
        <w:r>
          <w:rPr>
            <w:rStyle w:val="Lienhypertexte"/>
            <w:rFonts w:ascii="Verdana" w:hAnsi="Verdana"/>
            <w:b/>
            <w:bCs/>
            <w:color w:val="993300"/>
            <w:sz w:val="23"/>
            <w:szCs w:val="23"/>
            <w:bdr w:val="none" w:sz="0" w:space="0" w:color="auto" w:frame="1"/>
          </w:rPr>
          <w:t>7</w:t>
        </w:r>
      </w:hyperlink>
      <w:r>
        <w:rPr>
          <w:rStyle w:val="apple-converted-space"/>
          <w:rFonts w:ascii="Verdana" w:hAnsi="Verdana"/>
          <w:color w:val="000000"/>
          <w:sz w:val="23"/>
          <w:szCs w:val="23"/>
        </w:rPr>
        <w:t> </w:t>
      </w:r>
      <w:r>
        <w:rPr>
          <w:rFonts w:ascii="Verdana" w:hAnsi="Verdana"/>
          <w:color w:val="000000"/>
          <w:sz w:val="23"/>
          <w:szCs w:val="23"/>
        </w:rPr>
        <w:t xml:space="preserve"> Le général </w:t>
      </w:r>
      <w:proofErr w:type="spellStart"/>
      <w:r>
        <w:rPr>
          <w:rFonts w:ascii="Verdana" w:hAnsi="Verdana"/>
          <w:color w:val="000000"/>
          <w:sz w:val="23"/>
          <w:szCs w:val="23"/>
        </w:rPr>
        <w:t>Chasseloup</w:t>
      </w:r>
      <w:proofErr w:type="spellEnd"/>
      <w:r>
        <w:rPr>
          <w:rFonts w:ascii="Verdana" w:hAnsi="Verdana"/>
          <w:color w:val="000000"/>
          <w:sz w:val="23"/>
          <w:szCs w:val="23"/>
        </w:rPr>
        <w:t xml:space="preserve"> de </w:t>
      </w:r>
      <w:proofErr w:type="spellStart"/>
      <w:r>
        <w:rPr>
          <w:rFonts w:ascii="Verdana" w:hAnsi="Verdana"/>
          <w:color w:val="000000"/>
          <w:sz w:val="23"/>
          <w:szCs w:val="23"/>
        </w:rPr>
        <w:t>Laubat</w:t>
      </w:r>
      <w:proofErr w:type="spellEnd"/>
      <w:r>
        <w:rPr>
          <w:rFonts w:ascii="Verdana" w:hAnsi="Verdana"/>
          <w:color w:val="000000"/>
          <w:sz w:val="23"/>
          <w:szCs w:val="23"/>
        </w:rPr>
        <w:t xml:space="preserve"> commande le génie de la Grande Armée lors de la campagne (SHD/GR</w:t>
      </w:r>
      <w:proofErr w:type="gramStart"/>
      <w:r>
        <w:rPr>
          <w:rFonts w:ascii="Verdana" w:hAnsi="Verdana"/>
          <w:color w:val="000000"/>
          <w:sz w:val="23"/>
          <w:szCs w:val="23"/>
        </w:rPr>
        <w:t>,7Y</w:t>
      </w:r>
      <w:r>
        <w:rPr>
          <w:rFonts w:ascii="Verdana" w:hAnsi="Verdana"/>
          <w:color w:val="000000"/>
          <w:sz w:val="21"/>
          <w:szCs w:val="21"/>
          <w:bdr w:val="none" w:sz="0" w:space="0" w:color="auto" w:frame="1"/>
          <w:vertAlign w:val="superscript"/>
        </w:rPr>
        <w:t>d</w:t>
      </w:r>
      <w:r>
        <w:rPr>
          <w:rFonts w:ascii="Verdana" w:hAnsi="Verdana"/>
          <w:color w:val="000000"/>
          <w:sz w:val="23"/>
          <w:szCs w:val="23"/>
        </w:rPr>
        <w:t>329</w:t>
      </w:r>
      <w:proofErr w:type="gramEnd"/>
      <w:r>
        <w:rPr>
          <w:rFonts w:ascii="Verdana" w:hAnsi="Verdana"/>
          <w:color w:val="000000"/>
          <w:sz w:val="23"/>
          <w:szCs w:val="23"/>
        </w:rPr>
        <w:t>, dossier personnel).</w:t>
      </w:r>
    </w:p>
    <w:p w:rsidR="00966C3D" w:rsidRDefault="00966C3D" w:rsidP="00966C3D">
      <w:pPr>
        <w:pStyle w:val="notebaspage"/>
        <w:shd w:val="clear" w:color="auto" w:fill="FFFFFF"/>
        <w:spacing w:before="0" w:beforeAutospacing="0" w:after="0" w:afterAutospacing="0"/>
        <w:jc w:val="both"/>
        <w:rPr>
          <w:rFonts w:ascii="Verdana" w:hAnsi="Verdana"/>
          <w:color w:val="000000"/>
          <w:sz w:val="23"/>
          <w:szCs w:val="23"/>
        </w:rPr>
      </w:pPr>
      <w:hyperlink r:id="rId32" w:anchor="bodyftn8" w:history="1">
        <w:r>
          <w:rPr>
            <w:rStyle w:val="Lienhypertexte"/>
            <w:rFonts w:ascii="Verdana" w:hAnsi="Verdana"/>
            <w:b/>
            <w:bCs/>
            <w:color w:val="993300"/>
            <w:sz w:val="23"/>
            <w:szCs w:val="23"/>
            <w:bdr w:val="none" w:sz="0" w:space="0" w:color="auto" w:frame="1"/>
          </w:rPr>
          <w:t>8</w:t>
        </w:r>
      </w:hyperlink>
      <w:r>
        <w:rPr>
          <w:rStyle w:val="apple-converted-space"/>
          <w:rFonts w:ascii="Verdana" w:hAnsi="Verdana"/>
          <w:color w:val="000000"/>
          <w:sz w:val="23"/>
          <w:szCs w:val="23"/>
        </w:rPr>
        <w:t> </w:t>
      </w:r>
      <w:r>
        <w:rPr>
          <w:rFonts w:ascii="Verdana" w:hAnsi="Verdana"/>
          <w:color w:val="000000"/>
          <w:sz w:val="23"/>
          <w:szCs w:val="23"/>
        </w:rPr>
        <w:t> Il commande le génie de la garde impériale lors de la campagne (SHD/GR, 7 </w:t>
      </w:r>
      <w:proofErr w:type="spellStart"/>
      <w:r>
        <w:rPr>
          <w:rFonts w:ascii="Verdana" w:hAnsi="Verdana"/>
          <w:color w:val="000000"/>
          <w:sz w:val="23"/>
          <w:szCs w:val="23"/>
        </w:rPr>
        <w:t>Y</w:t>
      </w:r>
      <w:r>
        <w:rPr>
          <w:rFonts w:ascii="Verdana" w:hAnsi="Verdana"/>
          <w:color w:val="000000"/>
          <w:sz w:val="21"/>
          <w:szCs w:val="21"/>
          <w:bdr w:val="none" w:sz="0" w:space="0" w:color="auto" w:frame="1"/>
          <w:vertAlign w:val="superscript"/>
        </w:rPr>
        <w:t>d</w:t>
      </w:r>
      <w:proofErr w:type="spellEnd"/>
      <w:r>
        <w:rPr>
          <w:rFonts w:ascii="Verdana" w:hAnsi="Verdana"/>
          <w:color w:val="000000"/>
          <w:sz w:val="23"/>
          <w:szCs w:val="23"/>
        </w:rPr>
        <w:t> 574, dossier personnel).</w:t>
      </w:r>
    </w:p>
    <w:p w:rsidR="00966C3D" w:rsidRDefault="00966C3D" w:rsidP="00966C3D">
      <w:pPr>
        <w:pStyle w:val="notebaspage"/>
        <w:shd w:val="clear" w:color="auto" w:fill="FFFFFF"/>
        <w:spacing w:before="0" w:beforeAutospacing="0" w:after="0" w:afterAutospacing="0"/>
        <w:jc w:val="both"/>
        <w:rPr>
          <w:rFonts w:ascii="Verdana" w:hAnsi="Verdana"/>
          <w:color w:val="000000"/>
          <w:sz w:val="23"/>
          <w:szCs w:val="23"/>
        </w:rPr>
      </w:pPr>
      <w:hyperlink r:id="rId33" w:anchor="bodyftn9" w:history="1">
        <w:r>
          <w:rPr>
            <w:rStyle w:val="Lienhypertexte"/>
            <w:rFonts w:ascii="Verdana" w:hAnsi="Verdana"/>
            <w:b/>
            <w:bCs/>
            <w:color w:val="993300"/>
            <w:sz w:val="23"/>
            <w:szCs w:val="23"/>
            <w:bdr w:val="none" w:sz="0" w:space="0" w:color="auto" w:frame="1"/>
          </w:rPr>
          <w:t>9</w:t>
        </w:r>
      </w:hyperlink>
      <w:r>
        <w:rPr>
          <w:rStyle w:val="apple-converted-space"/>
          <w:rFonts w:ascii="Verdana" w:hAnsi="Verdana"/>
          <w:color w:val="000000"/>
          <w:sz w:val="23"/>
          <w:szCs w:val="23"/>
        </w:rPr>
        <w:t> </w:t>
      </w:r>
      <w:r>
        <w:rPr>
          <w:rFonts w:ascii="Verdana" w:hAnsi="Verdana"/>
          <w:color w:val="000000"/>
          <w:sz w:val="23"/>
          <w:szCs w:val="23"/>
        </w:rPr>
        <w:t> </w:t>
      </w:r>
      <w:proofErr w:type="spellStart"/>
      <w:r>
        <w:rPr>
          <w:rFonts w:ascii="Verdana" w:hAnsi="Verdana"/>
          <w:color w:val="000000"/>
          <w:sz w:val="23"/>
          <w:szCs w:val="23"/>
        </w:rPr>
        <w:t>Gudin</w:t>
      </w:r>
      <w:proofErr w:type="spellEnd"/>
      <w:r>
        <w:rPr>
          <w:rFonts w:ascii="Verdana" w:hAnsi="Verdana"/>
          <w:color w:val="000000"/>
          <w:sz w:val="23"/>
          <w:szCs w:val="23"/>
        </w:rPr>
        <w:t xml:space="preserve"> de la Sablonnière (César Charles Étienne), général de division (1768-1812). En 1804, il prend le commandement de la 3</w:t>
      </w:r>
      <w:r>
        <w:rPr>
          <w:rFonts w:ascii="Verdana" w:hAnsi="Verdana"/>
          <w:color w:val="000000"/>
          <w:sz w:val="21"/>
          <w:szCs w:val="21"/>
          <w:bdr w:val="none" w:sz="0" w:space="0" w:color="auto" w:frame="1"/>
          <w:vertAlign w:val="superscript"/>
        </w:rPr>
        <w:t>e</w:t>
      </w:r>
      <w:r>
        <w:rPr>
          <w:rFonts w:ascii="Verdana" w:hAnsi="Verdana"/>
          <w:color w:val="000000"/>
          <w:sz w:val="23"/>
          <w:szCs w:val="23"/>
        </w:rPr>
        <w:t> division du corps de Davout, qui devient le 3</w:t>
      </w:r>
      <w:r>
        <w:rPr>
          <w:rFonts w:ascii="Verdana" w:hAnsi="Verdana"/>
          <w:color w:val="000000"/>
          <w:sz w:val="21"/>
          <w:szCs w:val="21"/>
          <w:bdr w:val="none" w:sz="0" w:space="0" w:color="auto" w:frame="1"/>
          <w:vertAlign w:val="superscript"/>
        </w:rPr>
        <w:t>e</w:t>
      </w:r>
      <w:r>
        <w:rPr>
          <w:rFonts w:ascii="Verdana" w:hAnsi="Verdana"/>
          <w:color w:val="000000"/>
          <w:sz w:val="23"/>
          <w:szCs w:val="23"/>
        </w:rPr>
        <w:t> corps en 1805. (SHD/GR, 7 </w:t>
      </w:r>
      <w:proofErr w:type="spellStart"/>
      <w:r>
        <w:rPr>
          <w:rFonts w:ascii="Verdana" w:hAnsi="Verdana"/>
          <w:color w:val="000000"/>
          <w:sz w:val="23"/>
          <w:szCs w:val="23"/>
        </w:rPr>
        <w:t>Y</w:t>
      </w:r>
      <w:r>
        <w:rPr>
          <w:rFonts w:ascii="Verdana" w:hAnsi="Verdana"/>
          <w:color w:val="000000"/>
          <w:sz w:val="21"/>
          <w:szCs w:val="21"/>
          <w:bdr w:val="none" w:sz="0" w:space="0" w:color="auto" w:frame="1"/>
          <w:vertAlign w:val="superscript"/>
        </w:rPr>
        <w:t>d</w:t>
      </w:r>
      <w:proofErr w:type="spellEnd"/>
      <w:r>
        <w:rPr>
          <w:rFonts w:ascii="Verdana" w:hAnsi="Verdana"/>
          <w:color w:val="000000"/>
          <w:sz w:val="23"/>
          <w:szCs w:val="23"/>
        </w:rPr>
        <w:t> 353, dossier personnel).</w:t>
      </w:r>
    </w:p>
    <w:p w:rsidR="00966C3D" w:rsidRDefault="00966C3D" w:rsidP="00966C3D">
      <w:pPr>
        <w:shd w:val="clear" w:color="auto" w:fill="FFFFFF"/>
        <w:rPr>
          <w:rFonts w:ascii="Verdana" w:hAnsi="Verdana"/>
          <w:color w:val="000000"/>
          <w:sz w:val="26"/>
          <w:szCs w:val="26"/>
        </w:rPr>
      </w:pPr>
      <w:r>
        <w:rPr>
          <w:rFonts w:ascii="Verdana" w:hAnsi="Verdana"/>
          <w:noProof/>
          <w:color w:val="D5670B"/>
          <w:sz w:val="26"/>
          <w:szCs w:val="26"/>
          <w:bdr w:val="none" w:sz="0" w:space="0" w:color="auto" w:frame="1"/>
          <w:shd w:val="clear" w:color="auto" w:fill="000000"/>
          <w:lang w:eastAsia="fr-FR"/>
        </w:rPr>
        <w:drawing>
          <wp:inline distT="0" distB="0" distL="0" distR="0">
            <wp:extent cx="136525" cy="136525"/>
            <wp:effectExtent l="19050" t="0" r="0" b="0"/>
            <wp:docPr id="106" name="Image 106" descr="http://rha.revues.org/images/button-go-top.gif">
              <a:hlinkClick xmlns:a="http://schemas.openxmlformats.org/drawingml/2006/main" r:id="rId23" tooltip="&quot;Haut d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rha.revues.org/images/button-go-top.gif">
                      <a:hlinkClick r:id="rId23" tooltip="&quot;Haut de page&quot;"/>
                    </pic:cNvPr>
                    <pic:cNvPicPr>
                      <a:picLocks noChangeAspect="1" noChangeArrowheads="1"/>
                    </pic:cNvPicPr>
                  </pic:nvPicPr>
                  <pic:blipFill>
                    <a:blip r:embed="rId24"/>
                    <a:srcRect/>
                    <a:stretch>
                      <a:fillRect/>
                    </a:stretch>
                  </pic:blipFill>
                  <pic:spPr bwMode="auto">
                    <a:xfrm>
                      <a:off x="0" y="0"/>
                      <a:ext cx="136525" cy="136525"/>
                    </a:xfrm>
                    <a:prstGeom prst="rect">
                      <a:avLst/>
                    </a:prstGeom>
                    <a:noFill/>
                    <a:ln w="9525">
                      <a:noFill/>
                      <a:miter lim="800000"/>
                      <a:headEnd/>
                      <a:tailEnd/>
                    </a:ln>
                  </pic:spPr>
                </pic:pic>
              </a:graphicData>
            </a:graphic>
          </wp:inline>
        </w:drawing>
      </w:r>
    </w:p>
    <w:p w:rsidR="00966C3D" w:rsidRDefault="00966C3D" w:rsidP="00966C3D">
      <w:pPr>
        <w:pStyle w:val="Titre2"/>
        <w:pBdr>
          <w:top w:val="single" w:sz="8" w:space="6" w:color="E4E4E4"/>
          <w:left w:val="single" w:sz="2" w:space="0" w:color="E4E4E4"/>
          <w:bottom w:val="single" w:sz="8" w:space="6" w:color="E4E4E4"/>
          <w:right w:val="single" w:sz="2" w:space="31" w:color="E4E4E4"/>
        </w:pBdr>
        <w:shd w:val="clear" w:color="auto" w:fill="FFFFFF"/>
        <w:spacing w:before="0" w:beforeAutospacing="0" w:after="0" w:afterAutospacing="0"/>
        <w:ind w:right="-3360"/>
        <w:rPr>
          <w:rFonts w:ascii="Verdana" w:hAnsi="Verdana"/>
          <w:color w:val="000000"/>
          <w:sz w:val="26"/>
          <w:szCs w:val="26"/>
        </w:rPr>
      </w:pPr>
      <w:r>
        <w:rPr>
          <w:rStyle w:val="text"/>
          <w:rFonts w:ascii="Georgia" w:hAnsi="Georgia"/>
          <w:b w:val="0"/>
          <w:bCs w:val="0"/>
          <w:color w:val="000000"/>
          <w:bdr w:val="none" w:sz="0" w:space="0" w:color="auto" w:frame="1"/>
        </w:rPr>
        <w:t>Pour citer cet article</w:t>
      </w:r>
    </w:p>
    <w:p w:rsidR="00966C3D" w:rsidRDefault="00966C3D" w:rsidP="00966C3D">
      <w:pPr>
        <w:pStyle w:val="Titre3"/>
        <w:shd w:val="clear" w:color="auto" w:fill="FFFFFF"/>
        <w:spacing w:before="267" w:beforeAutospacing="0" w:after="0" w:afterAutospacing="0"/>
        <w:rPr>
          <w:rFonts w:ascii="Verdana" w:hAnsi="Verdana"/>
          <w:color w:val="000000"/>
          <w:sz w:val="23"/>
          <w:szCs w:val="23"/>
        </w:rPr>
      </w:pPr>
      <w:r>
        <w:rPr>
          <w:rFonts w:ascii="Verdana" w:hAnsi="Verdana"/>
          <w:color w:val="000000"/>
          <w:sz w:val="23"/>
          <w:szCs w:val="23"/>
        </w:rPr>
        <w:t>Référence électronique</w:t>
      </w:r>
    </w:p>
    <w:p w:rsidR="00966C3D" w:rsidRDefault="00966C3D" w:rsidP="00966C3D">
      <w:pPr>
        <w:pStyle w:val="NormalWeb"/>
        <w:shd w:val="clear" w:color="auto" w:fill="FFFFFF"/>
        <w:spacing w:before="0" w:beforeAutospacing="0" w:after="0" w:afterAutospacing="0"/>
        <w:rPr>
          <w:rFonts w:ascii="Verdana" w:hAnsi="Verdana"/>
          <w:color w:val="000000"/>
          <w:sz w:val="23"/>
          <w:szCs w:val="23"/>
        </w:rPr>
      </w:pPr>
      <w:r>
        <w:rPr>
          <w:rStyle w:val="lev"/>
          <w:rFonts w:ascii="Verdana" w:hAnsi="Verdana"/>
          <w:b w:val="0"/>
          <w:bCs w:val="0"/>
          <w:color w:val="000000"/>
          <w:sz w:val="23"/>
          <w:szCs w:val="23"/>
          <w:bdr w:val="none" w:sz="0" w:space="0" w:color="auto" w:frame="1"/>
        </w:rPr>
        <w:t>Michel</w:t>
      </w:r>
      <w:r>
        <w:rPr>
          <w:rStyle w:val="apple-converted-space"/>
          <w:rFonts w:ascii="Verdana" w:hAnsi="Verdana"/>
          <w:color w:val="000000"/>
          <w:sz w:val="23"/>
          <w:szCs w:val="23"/>
          <w:bdr w:val="none" w:sz="0" w:space="0" w:color="auto" w:frame="1"/>
        </w:rPr>
        <w:t> </w:t>
      </w:r>
      <w:proofErr w:type="spellStart"/>
      <w:proofErr w:type="gramStart"/>
      <w:r>
        <w:rPr>
          <w:rStyle w:val="familyname"/>
          <w:rFonts w:ascii="Verdana" w:hAnsi="Verdana"/>
          <w:color w:val="000000"/>
          <w:sz w:val="23"/>
          <w:szCs w:val="23"/>
          <w:bdr w:val="none" w:sz="0" w:space="0" w:color="auto" w:frame="1"/>
        </w:rPr>
        <w:t>Roucaud</w:t>
      </w:r>
      <w:proofErr w:type="spellEnd"/>
      <w:r>
        <w:rPr>
          <w:rStyle w:val="apple-converted-space"/>
          <w:rFonts w:ascii="Verdana" w:hAnsi="Verdana"/>
          <w:color w:val="000000"/>
          <w:sz w:val="23"/>
          <w:szCs w:val="23"/>
          <w:bdr w:val="none" w:sz="0" w:space="0" w:color="auto" w:frame="1"/>
        </w:rPr>
        <w:t> </w:t>
      </w:r>
      <w:r>
        <w:rPr>
          <w:rFonts w:ascii="Verdana" w:hAnsi="Verdana"/>
          <w:color w:val="000000"/>
          <w:sz w:val="23"/>
          <w:szCs w:val="23"/>
        </w:rPr>
        <w:t>,</w:t>
      </w:r>
      <w:proofErr w:type="gramEnd"/>
      <w:r>
        <w:rPr>
          <w:rFonts w:ascii="Verdana" w:hAnsi="Verdana"/>
          <w:color w:val="000000"/>
          <w:sz w:val="23"/>
          <w:szCs w:val="23"/>
        </w:rPr>
        <w:t xml:space="preserve"> « Aperçu de la campagne de Russie à travers les Mémoires inédits du général Joseph </w:t>
      </w:r>
      <w:proofErr w:type="spellStart"/>
      <w:r>
        <w:rPr>
          <w:rFonts w:ascii="Verdana" w:hAnsi="Verdana"/>
          <w:color w:val="000000"/>
          <w:sz w:val="23"/>
          <w:szCs w:val="23"/>
        </w:rPr>
        <w:t>Puniet</w:t>
      </w:r>
      <w:proofErr w:type="spellEnd"/>
      <w:r>
        <w:rPr>
          <w:rFonts w:ascii="Verdana" w:hAnsi="Verdana"/>
          <w:color w:val="000000"/>
          <w:sz w:val="23"/>
          <w:szCs w:val="23"/>
        </w:rPr>
        <w:t xml:space="preserve"> de Montfort »,</w:t>
      </w:r>
      <w:r>
        <w:rPr>
          <w:rStyle w:val="apple-converted-space"/>
          <w:rFonts w:ascii="Verdana" w:hAnsi="Verdana"/>
          <w:color w:val="000000"/>
          <w:sz w:val="23"/>
          <w:szCs w:val="23"/>
        </w:rPr>
        <w:t> </w:t>
      </w:r>
      <w:r>
        <w:rPr>
          <w:rStyle w:val="Accentuation"/>
          <w:rFonts w:ascii="Verdana" w:hAnsi="Verdana"/>
          <w:color w:val="000000"/>
          <w:sz w:val="23"/>
          <w:szCs w:val="23"/>
          <w:bdr w:val="none" w:sz="0" w:space="0" w:color="auto" w:frame="1"/>
        </w:rPr>
        <w:t>Revue historique des armées</w:t>
      </w:r>
      <w:r>
        <w:rPr>
          <w:rFonts w:ascii="Verdana" w:hAnsi="Verdana"/>
          <w:color w:val="000000"/>
          <w:sz w:val="23"/>
          <w:szCs w:val="23"/>
        </w:rPr>
        <w:t>,</w:t>
      </w:r>
      <w:r>
        <w:rPr>
          <w:rStyle w:val="apple-converted-space"/>
          <w:rFonts w:ascii="Verdana" w:hAnsi="Verdana"/>
          <w:color w:val="000000"/>
          <w:sz w:val="23"/>
          <w:szCs w:val="23"/>
        </w:rPr>
        <w:t> </w:t>
      </w:r>
      <w:hyperlink r:id="rId34" w:history="1">
        <w:r>
          <w:rPr>
            <w:rStyle w:val="Lienhypertexte"/>
            <w:rFonts w:ascii="Verdana" w:hAnsi="Verdana"/>
            <w:color w:val="D5670B"/>
            <w:sz w:val="23"/>
            <w:szCs w:val="23"/>
            <w:bdr w:val="none" w:sz="0" w:space="0" w:color="auto" w:frame="1"/>
          </w:rPr>
          <w:t>267 | 2012</w:t>
        </w:r>
      </w:hyperlink>
      <w:r>
        <w:rPr>
          <w:rFonts w:ascii="Verdana" w:hAnsi="Verdana"/>
          <w:color w:val="000000"/>
          <w:sz w:val="23"/>
          <w:szCs w:val="23"/>
        </w:rPr>
        <w:t>, [En ligne], mis en ligne le 14 septembre 2012. URL : http://rha.revues.org/index7475.html. Consulté le 05 avril 2013.</w:t>
      </w:r>
    </w:p>
    <w:p w:rsidR="00966C3D" w:rsidRDefault="00966C3D" w:rsidP="00966C3D">
      <w:pPr>
        <w:shd w:val="clear" w:color="auto" w:fill="FFFFFF"/>
        <w:rPr>
          <w:rFonts w:ascii="Verdana" w:hAnsi="Verdana"/>
          <w:color w:val="000000"/>
          <w:sz w:val="26"/>
          <w:szCs w:val="26"/>
        </w:rPr>
      </w:pPr>
      <w:r>
        <w:rPr>
          <w:rFonts w:ascii="Verdana" w:hAnsi="Verdana"/>
          <w:noProof/>
          <w:color w:val="D5670B"/>
          <w:sz w:val="26"/>
          <w:szCs w:val="26"/>
          <w:bdr w:val="none" w:sz="0" w:space="0" w:color="auto" w:frame="1"/>
          <w:shd w:val="clear" w:color="auto" w:fill="000000"/>
          <w:lang w:eastAsia="fr-FR"/>
        </w:rPr>
        <w:drawing>
          <wp:inline distT="0" distB="0" distL="0" distR="0">
            <wp:extent cx="136525" cy="136525"/>
            <wp:effectExtent l="19050" t="0" r="0" b="0"/>
            <wp:docPr id="107" name="Image 107" descr="http://rha.revues.org/images/button-go-top.gif">
              <a:hlinkClick xmlns:a="http://schemas.openxmlformats.org/drawingml/2006/main" r:id="rId23" tooltip="&quot;Haut d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rha.revues.org/images/button-go-top.gif">
                      <a:hlinkClick r:id="rId23" tooltip="&quot;Haut de page&quot;"/>
                    </pic:cNvPr>
                    <pic:cNvPicPr>
                      <a:picLocks noChangeAspect="1" noChangeArrowheads="1"/>
                    </pic:cNvPicPr>
                  </pic:nvPicPr>
                  <pic:blipFill>
                    <a:blip r:embed="rId24"/>
                    <a:srcRect/>
                    <a:stretch>
                      <a:fillRect/>
                    </a:stretch>
                  </pic:blipFill>
                  <pic:spPr bwMode="auto">
                    <a:xfrm>
                      <a:off x="0" y="0"/>
                      <a:ext cx="136525" cy="136525"/>
                    </a:xfrm>
                    <a:prstGeom prst="rect">
                      <a:avLst/>
                    </a:prstGeom>
                    <a:noFill/>
                    <a:ln w="9525">
                      <a:noFill/>
                      <a:miter lim="800000"/>
                      <a:headEnd/>
                      <a:tailEnd/>
                    </a:ln>
                  </pic:spPr>
                </pic:pic>
              </a:graphicData>
            </a:graphic>
          </wp:inline>
        </w:drawing>
      </w:r>
    </w:p>
    <w:p w:rsidR="00966C3D" w:rsidRDefault="00966C3D" w:rsidP="00966C3D">
      <w:pPr>
        <w:pStyle w:val="Titre2"/>
        <w:pBdr>
          <w:top w:val="single" w:sz="8" w:space="6" w:color="E4E4E4"/>
          <w:left w:val="single" w:sz="2" w:space="0" w:color="E4E4E4"/>
          <w:bottom w:val="single" w:sz="8" w:space="6" w:color="E4E4E4"/>
          <w:right w:val="single" w:sz="2" w:space="31" w:color="E4E4E4"/>
        </w:pBdr>
        <w:shd w:val="clear" w:color="auto" w:fill="FFFFFF"/>
        <w:spacing w:before="0" w:beforeAutospacing="0" w:after="0" w:afterAutospacing="0"/>
        <w:ind w:right="-3360"/>
        <w:rPr>
          <w:rFonts w:ascii="Verdana" w:hAnsi="Verdana"/>
          <w:color w:val="000000"/>
          <w:sz w:val="26"/>
          <w:szCs w:val="26"/>
        </w:rPr>
      </w:pPr>
      <w:r>
        <w:rPr>
          <w:rStyle w:val="text"/>
          <w:rFonts w:ascii="Georgia" w:hAnsi="Georgia"/>
          <w:b w:val="0"/>
          <w:bCs w:val="0"/>
          <w:color w:val="000000"/>
          <w:bdr w:val="none" w:sz="0" w:space="0" w:color="auto" w:frame="1"/>
        </w:rPr>
        <w:t>Auteur</w:t>
      </w:r>
    </w:p>
    <w:p w:rsidR="00966C3D" w:rsidRDefault="00966C3D" w:rsidP="00966C3D">
      <w:pPr>
        <w:pStyle w:val="Titre3"/>
        <w:shd w:val="clear" w:color="auto" w:fill="FFFFFF"/>
        <w:spacing w:before="0" w:beforeAutospacing="0" w:after="0" w:afterAutospacing="0"/>
        <w:rPr>
          <w:rFonts w:ascii="Verdana" w:hAnsi="Verdana"/>
          <w:color w:val="666666"/>
          <w:sz w:val="23"/>
          <w:szCs w:val="23"/>
        </w:rPr>
      </w:pPr>
      <w:hyperlink r:id="rId35" w:history="1">
        <w:r>
          <w:rPr>
            <w:rStyle w:val="Lienhypertexte"/>
            <w:rFonts w:ascii="Verdana" w:hAnsi="Verdana"/>
            <w:color w:val="D5670B"/>
            <w:sz w:val="23"/>
            <w:szCs w:val="23"/>
            <w:bdr w:val="none" w:sz="0" w:space="0" w:color="auto" w:frame="1"/>
          </w:rPr>
          <w:t>Michel</w:t>
        </w:r>
        <w:r>
          <w:rPr>
            <w:rStyle w:val="apple-converted-space"/>
            <w:rFonts w:ascii="Verdana" w:hAnsi="Verdana"/>
            <w:color w:val="D5670B"/>
            <w:sz w:val="23"/>
            <w:szCs w:val="23"/>
            <w:bdr w:val="none" w:sz="0" w:space="0" w:color="auto" w:frame="1"/>
          </w:rPr>
          <w:t> </w:t>
        </w:r>
        <w:proofErr w:type="spellStart"/>
        <w:r>
          <w:rPr>
            <w:rStyle w:val="familyname"/>
            <w:rFonts w:ascii="Verdana" w:hAnsi="Verdana"/>
            <w:color w:val="D5670B"/>
            <w:sz w:val="23"/>
            <w:szCs w:val="23"/>
            <w:bdr w:val="none" w:sz="0" w:space="0" w:color="auto" w:frame="1"/>
          </w:rPr>
          <w:t>Roucaud</w:t>
        </w:r>
        <w:proofErr w:type="spellEnd"/>
      </w:hyperlink>
    </w:p>
    <w:p w:rsidR="00966C3D" w:rsidRDefault="00966C3D" w:rsidP="00966C3D">
      <w:pPr>
        <w:pStyle w:val="description"/>
        <w:shd w:val="clear" w:color="auto" w:fill="FFFFFF"/>
        <w:spacing w:before="0" w:beforeAutospacing="0" w:after="0" w:afterAutospacing="0"/>
        <w:rPr>
          <w:rFonts w:ascii="Verdana" w:hAnsi="Verdana"/>
          <w:color w:val="666666"/>
          <w:sz w:val="23"/>
          <w:szCs w:val="23"/>
        </w:rPr>
      </w:pPr>
      <w:r>
        <w:rPr>
          <w:rFonts w:ascii="Verdana" w:hAnsi="Verdana"/>
          <w:color w:val="666666"/>
          <w:sz w:val="23"/>
          <w:szCs w:val="23"/>
        </w:rPr>
        <w:t>Doctorant à l’université Paris I-Panthéon-Sorbonne, il appartient au bureau de la protection et de l’enrichissement du patrimoine du DITEEX. Il a notamment publié </w:t>
      </w:r>
      <w:proofErr w:type="gramStart"/>
      <w:r>
        <w:rPr>
          <w:rFonts w:ascii="Verdana" w:hAnsi="Verdana"/>
          <w:color w:val="666666"/>
          <w:sz w:val="23"/>
          <w:szCs w:val="23"/>
        </w:rPr>
        <w:t>:</w:t>
      </w:r>
      <w:r>
        <w:rPr>
          <w:rStyle w:val="Accentuation"/>
          <w:rFonts w:ascii="Verdana" w:hAnsi="Verdana"/>
          <w:color w:val="666666"/>
          <w:sz w:val="23"/>
          <w:szCs w:val="23"/>
          <w:bdr w:val="none" w:sz="0" w:space="0" w:color="auto" w:frame="1"/>
        </w:rPr>
        <w:t>Registres</w:t>
      </w:r>
      <w:proofErr w:type="gramEnd"/>
      <w:r>
        <w:rPr>
          <w:rStyle w:val="Accentuation"/>
          <w:rFonts w:ascii="Verdana" w:hAnsi="Verdana"/>
          <w:color w:val="666666"/>
          <w:sz w:val="23"/>
          <w:szCs w:val="23"/>
          <w:bdr w:val="none" w:sz="0" w:space="0" w:color="auto" w:frame="1"/>
        </w:rPr>
        <w:t xml:space="preserve"> matricules des sous-officiers et hommes de troupe de la garde et de l’infanterie de ligne (1803-1815). Répertoire numérique. Sous-séries 20 et 21 </w:t>
      </w:r>
      <w:proofErr w:type="spellStart"/>
      <w:r>
        <w:rPr>
          <w:rStyle w:val="Accentuation"/>
          <w:rFonts w:ascii="Verdana" w:hAnsi="Verdana"/>
          <w:color w:val="666666"/>
          <w:sz w:val="23"/>
          <w:szCs w:val="23"/>
          <w:bdr w:val="none" w:sz="0" w:space="0" w:color="auto" w:frame="1"/>
        </w:rPr>
        <w:t>Yc</w:t>
      </w:r>
      <w:proofErr w:type="spellEnd"/>
      <w:r>
        <w:rPr>
          <w:rFonts w:ascii="Verdana" w:hAnsi="Verdana"/>
          <w:color w:val="666666"/>
          <w:sz w:val="23"/>
          <w:szCs w:val="23"/>
        </w:rPr>
        <w:t>, Service historique de la Défense, 2005, 294 pages.</w:t>
      </w:r>
    </w:p>
    <w:p w:rsidR="003B3C38" w:rsidRPr="00966C3D" w:rsidRDefault="003B3C38" w:rsidP="00966C3D"/>
    <w:sectPr w:rsidR="003B3C38" w:rsidRPr="00966C3D" w:rsidSect="00584F38">
      <w:pgSz w:w="16838" w:h="11906" w:orient="landscape"/>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F16"/>
    <w:multiLevelType w:val="multilevel"/>
    <w:tmpl w:val="243A2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626A4"/>
    <w:multiLevelType w:val="multilevel"/>
    <w:tmpl w:val="5BA40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40B48"/>
    <w:multiLevelType w:val="multilevel"/>
    <w:tmpl w:val="FA4E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D0262"/>
    <w:multiLevelType w:val="multilevel"/>
    <w:tmpl w:val="1958A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63B6A"/>
    <w:multiLevelType w:val="multilevel"/>
    <w:tmpl w:val="347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EE6AC0"/>
    <w:multiLevelType w:val="multilevel"/>
    <w:tmpl w:val="39D2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4766F"/>
    <w:multiLevelType w:val="multilevel"/>
    <w:tmpl w:val="A40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AD5BAE"/>
    <w:multiLevelType w:val="multilevel"/>
    <w:tmpl w:val="EC18D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D3066"/>
    <w:multiLevelType w:val="multilevel"/>
    <w:tmpl w:val="1068A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E5F66"/>
    <w:multiLevelType w:val="multilevel"/>
    <w:tmpl w:val="2CFE9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FA6597"/>
    <w:multiLevelType w:val="multilevel"/>
    <w:tmpl w:val="3540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D84EE6"/>
    <w:multiLevelType w:val="multilevel"/>
    <w:tmpl w:val="1E5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5412A8"/>
    <w:multiLevelType w:val="multilevel"/>
    <w:tmpl w:val="DD04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5668B8"/>
    <w:multiLevelType w:val="multilevel"/>
    <w:tmpl w:val="46B85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0F6123"/>
    <w:multiLevelType w:val="multilevel"/>
    <w:tmpl w:val="6BC84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E973CC"/>
    <w:multiLevelType w:val="multilevel"/>
    <w:tmpl w:val="3A844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10"/>
  </w:num>
  <w:num w:numId="4">
    <w:abstractNumId w:val="12"/>
  </w:num>
  <w:num w:numId="5">
    <w:abstractNumId w:val="4"/>
  </w:num>
  <w:num w:numId="6">
    <w:abstractNumId w:val="2"/>
  </w:num>
  <w:num w:numId="7">
    <w:abstractNumId w:val="11"/>
  </w:num>
  <w:num w:numId="8">
    <w:abstractNumId w:val="6"/>
  </w:num>
  <w:num w:numId="9">
    <w:abstractNumId w:val="5"/>
  </w:num>
  <w:num w:numId="10">
    <w:abstractNumId w:val="1"/>
  </w:num>
  <w:num w:numId="11">
    <w:abstractNumId w:val="14"/>
  </w:num>
  <w:num w:numId="12">
    <w:abstractNumId w:val="7"/>
  </w:num>
  <w:num w:numId="13">
    <w:abstractNumId w:val="13"/>
  </w:num>
  <w:num w:numId="14">
    <w:abstractNumId w:val="0"/>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3257EE"/>
    <w:rsid w:val="003257EE"/>
    <w:rsid w:val="00361063"/>
    <w:rsid w:val="003B3C38"/>
    <w:rsid w:val="00584F38"/>
    <w:rsid w:val="009039EF"/>
    <w:rsid w:val="00966C3D"/>
    <w:rsid w:val="00A14F16"/>
    <w:rsid w:val="00BC2A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63"/>
  </w:style>
  <w:style w:type="paragraph" w:styleId="Titre1">
    <w:name w:val="heading 1"/>
    <w:basedOn w:val="Normal"/>
    <w:next w:val="Normal"/>
    <w:link w:val="Titre1Car"/>
    <w:uiPriority w:val="9"/>
    <w:qFormat/>
    <w:rsid w:val="00966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B3C3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B3C3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57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57EE"/>
    <w:rPr>
      <w:rFonts w:ascii="Tahoma" w:hAnsi="Tahoma" w:cs="Tahoma"/>
      <w:sz w:val="16"/>
      <w:szCs w:val="16"/>
    </w:rPr>
  </w:style>
  <w:style w:type="character" w:styleId="Lienhypertexte">
    <w:name w:val="Hyperlink"/>
    <w:basedOn w:val="Policepardfaut"/>
    <w:uiPriority w:val="99"/>
    <w:semiHidden/>
    <w:unhideWhenUsed/>
    <w:rsid w:val="003257EE"/>
    <w:rPr>
      <w:color w:val="0000FF"/>
      <w:u w:val="single"/>
    </w:rPr>
  </w:style>
  <w:style w:type="character" w:customStyle="1" w:styleId="apple-converted-space">
    <w:name w:val="apple-converted-space"/>
    <w:basedOn w:val="Policepardfaut"/>
    <w:rsid w:val="003257EE"/>
  </w:style>
  <w:style w:type="character" w:customStyle="1" w:styleId="flagicon">
    <w:name w:val="flagicon"/>
    <w:basedOn w:val="Policepardfaut"/>
    <w:rsid w:val="003257EE"/>
  </w:style>
  <w:style w:type="paragraph" w:styleId="NormalWeb">
    <w:name w:val="Normal (Web)"/>
    <w:basedOn w:val="Normal"/>
    <w:uiPriority w:val="99"/>
    <w:unhideWhenUsed/>
    <w:rsid w:val="003257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3B3C3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B3C38"/>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3B3C38"/>
  </w:style>
  <w:style w:type="character" w:customStyle="1" w:styleId="editsection">
    <w:name w:val="editsection"/>
    <w:basedOn w:val="Policepardfaut"/>
    <w:rsid w:val="003B3C38"/>
  </w:style>
  <w:style w:type="character" w:styleId="Lienhypertextesuivivisit">
    <w:name w:val="FollowedHyperlink"/>
    <w:basedOn w:val="Policepardfaut"/>
    <w:uiPriority w:val="99"/>
    <w:semiHidden/>
    <w:unhideWhenUsed/>
    <w:rsid w:val="003B3C38"/>
    <w:rPr>
      <w:color w:val="800080"/>
      <w:u w:val="single"/>
    </w:rPr>
  </w:style>
  <w:style w:type="character" w:customStyle="1" w:styleId="indicateur-langue">
    <w:name w:val="indicateur-langue"/>
    <w:basedOn w:val="Policepardfaut"/>
    <w:rsid w:val="003B3C38"/>
  </w:style>
  <w:style w:type="character" w:customStyle="1" w:styleId="romain">
    <w:name w:val="romain"/>
    <w:basedOn w:val="Policepardfaut"/>
    <w:rsid w:val="003B3C38"/>
  </w:style>
  <w:style w:type="character" w:customStyle="1" w:styleId="noprint">
    <w:name w:val="noprint"/>
    <w:basedOn w:val="Policepardfaut"/>
    <w:rsid w:val="003B3C38"/>
  </w:style>
  <w:style w:type="character" w:customStyle="1" w:styleId="reference-text">
    <w:name w:val="reference-text"/>
    <w:basedOn w:val="Policepardfaut"/>
    <w:rsid w:val="003B3C38"/>
  </w:style>
  <w:style w:type="character" w:customStyle="1" w:styleId="nowrap">
    <w:name w:val="nowrap"/>
    <w:basedOn w:val="Policepardfaut"/>
    <w:rsid w:val="003B3C38"/>
  </w:style>
  <w:style w:type="character" w:customStyle="1" w:styleId="needref">
    <w:name w:val="need_ref"/>
    <w:basedOn w:val="Policepardfaut"/>
    <w:rsid w:val="003B3C38"/>
  </w:style>
  <w:style w:type="character" w:customStyle="1" w:styleId="ouvrage">
    <w:name w:val="ouvrage"/>
    <w:basedOn w:val="Policepardfaut"/>
    <w:rsid w:val="003B3C38"/>
  </w:style>
  <w:style w:type="character" w:styleId="CitationHTML">
    <w:name w:val="HTML Cite"/>
    <w:basedOn w:val="Policepardfaut"/>
    <w:uiPriority w:val="99"/>
    <w:semiHidden/>
    <w:unhideWhenUsed/>
    <w:rsid w:val="003B3C38"/>
    <w:rPr>
      <w:i/>
      <w:iCs/>
    </w:rPr>
  </w:style>
  <w:style w:type="character" w:customStyle="1" w:styleId="z3988">
    <w:name w:val="z3988"/>
    <w:basedOn w:val="Policepardfaut"/>
    <w:rsid w:val="003B3C38"/>
  </w:style>
  <w:style w:type="character" w:customStyle="1" w:styleId="Titre1Car">
    <w:name w:val="Titre 1 Car"/>
    <w:basedOn w:val="Policepardfaut"/>
    <w:link w:val="Titre1"/>
    <w:uiPriority w:val="9"/>
    <w:rsid w:val="00966C3D"/>
    <w:rPr>
      <w:rFonts w:asciiTheme="majorHAnsi" w:eastAsiaTheme="majorEastAsia" w:hAnsiTheme="majorHAnsi" w:cstheme="majorBidi"/>
      <w:b/>
      <w:bCs/>
      <w:color w:val="365F91" w:themeColor="accent1" w:themeShade="BF"/>
      <w:sz w:val="28"/>
      <w:szCs w:val="28"/>
    </w:rPr>
  </w:style>
  <w:style w:type="character" w:customStyle="1" w:styleId="text">
    <w:name w:val="text"/>
    <w:basedOn w:val="Policepardfaut"/>
    <w:rsid w:val="00966C3D"/>
  </w:style>
  <w:style w:type="character" w:styleId="lev">
    <w:name w:val="Strong"/>
    <w:basedOn w:val="Policepardfaut"/>
    <w:uiPriority w:val="22"/>
    <w:qFormat/>
    <w:rsid w:val="00966C3D"/>
    <w:rPr>
      <w:b/>
      <w:bCs/>
    </w:rPr>
  </w:style>
  <w:style w:type="character" w:customStyle="1" w:styleId="familyname">
    <w:name w:val="familyname"/>
    <w:basedOn w:val="Policepardfaut"/>
    <w:rsid w:val="00966C3D"/>
  </w:style>
  <w:style w:type="character" w:customStyle="1" w:styleId="num">
    <w:name w:val="num"/>
    <w:basedOn w:val="Policepardfaut"/>
    <w:rsid w:val="00966C3D"/>
  </w:style>
  <w:style w:type="character" w:styleId="Accentuation">
    <w:name w:val="Emphasis"/>
    <w:basedOn w:val="Policepardfaut"/>
    <w:uiPriority w:val="20"/>
    <w:qFormat/>
    <w:rsid w:val="00966C3D"/>
    <w:rPr>
      <w:i/>
      <w:iCs/>
    </w:rPr>
  </w:style>
  <w:style w:type="paragraph" w:customStyle="1" w:styleId="texte">
    <w:name w:val="texte"/>
    <w:basedOn w:val="Normal"/>
    <w:rsid w:val="00966C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966C3D"/>
  </w:style>
  <w:style w:type="paragraph" w:customStyle="1" w:styleId="notebaspage">
    <w:name w:val="notebaspage"/>
    <w:basedOn w:val="Normal"/>
    <w:rsid w:val="00966C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966C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96676662">
      <w:bodyDiv w:val="1"/>
      <w:marLeft w:val="0"/>
      <w:marRight w:val="0"/>
      <w:marTop w:val="0"/>
      <w:marBottom w:val="0"/>
      <w:divBdr>
        <w:top w:val="none" w:sz="0" w:space="0" w:color="auto"/>
        <w:left w:val="none" w:sz="0" w:space="0" w:color="auto"/>
        <w:bottom w:val="none" w:sz="0" w:space="0" w:color="auto"/>
        <w:right w:val="none" w:sz="0" w:space="0" w:color="auto"/>
      </w:divBdr>
      <w:divsChild>
        <w:div w:id="101414402">
          <w:marLeft w:val="-1440"/>
          <w:marRight w:val="-1440"/>
          <w:marTop w:val="0"/>
          <w:marBottom w:val="0"/>
          <w:divBdr>
            <w:top w:val="none" w:sz="0" w:space="0" w:color="auto"/>
            <w:left w:val="none" w:sz="0" w:space="0" w:color="auto"/>
            <w:bottom w:val="single" w:sz="8" w:space="18" w:color="EAEAEA"/>
            <w:right w:val="none" w:sz="0" w:space="0" w:color="auto"/>
          </w:divBdr>
          <w:divsChild>
            <w:div w:id="163476556">
              <w:marLeft w:val="0"/>
              <w:marRight w:val="0"/>
              <w:marTop w:val="480"/>
              <w:marBottom w:val="0"/>
              <w:divBdr>
                <w:top w:val="none" w:sz="0" w:space="0" w:color="auto"/>
                <w:left w:val="none" w:sz="0" w:space="0" w:color="auto"/>
                <w:bottom w:val="none" w:sz="0" w:space="0" w:color="auto"/>
                <w:right w:val="none" w:sz="0" w:space="0" w:color="auto"/>
              </w:divBdr>
            </w:div>
            <w:div w:id="696543319">
              <w:marLeft w:val="0"/>
              <w:marRight w:val="0"/>
              <w:marTop w:val="450"/>
              <w:marBottom w:val="0"/>
              <w:divBdr>
                <w:top w:val="none" w:sz="0" w:space="0" w:color="auto"/>
                <w:left w:val="none" w:sz="0" w:space="0" w:color="auto"/>
                <w:bottom w:val="none" w:sz="0" w:space="0" w:color="auto"/>
                <w:right w:val="none" w:sz="0" w:space="0" w:color="auto"/>
              </w:divBdr>
            </w:div>
          </w:divsChild>
        </w:div>
        <w:div w:id="1287196665">
          <w:marLeft w:val="-1440"/>
          <w:marRight w:val="-1440"/>
          <w:marTop w:val="0"/>
          <w:marBottom w:val="0"/>
          <w:divBdr>
            <w:top w:val="single" w:sz="8" w:space="6" w:color="FFFFFF"/>
            <w:left w:val="none" w:sz="0" w:space="0" w:color="auto"/>
            <w:bottom w:val="none" w:sz="0" w:space="0" w:color="auto"/>
            <w:right w:val="none" w:sz="0" w:space="0" w:color="auto"/>
          </w:divBdr>
        </w:div>
        <w:div w:id="133567207">
          <w:marLeft w:val="0"/>
          <w:marRight w:val="0"/>
          <w:marTop w:val="360"/>
          <w:marBottom w:val="0"/>
          <w:divBdr>
            <w:top w:val="none" w:sz="0" w:space="0" w:color="auto"/>
            <w:left w:val="none" w:sz="0" w:space="0" w:color="auto"/>
            <w:bottom w:val="none" w:sz="0" w:space="0" w:color="auto"/>
            <w:right w:val="none" w:sz="0" w:space="0" w:color="auto"/>
          </w:divBdr>
          <w:divsChild>
            <w:div w:id="631178031">
              <w:marLeft w:val="0"/>
              <w:marRight w:val="0"/>
              <w:marTop w:val="0"/>
              <w:marBottom w:val="0"/>
              <w:divBdr>
                <w:top w:val="none" w:sz="0" w:space="0" w:color="auto"/>
                <w:left w:val="none" w:sz="0" w:space="0" w:color="auto"/>
                <w:bottom w:val="none" w:sz="0" w:space="0" w:color="auto"/>
                <w:right w:val="none" w:sz="0" w:space="0" w:color="auto"/>
              </w:divBdr>
              <w:divsChild>
                <w:div w:id="812451164">
                  <w:marLeft w:val="0"/>
                  <w:marRight w:val="0"/>
                  <w:marTop w:val="0"/>
                  <w:marBottom w:val="0"/>
                  <w:divBdr>
                    <w:top w:val="none" w:sz="0" w:space="0" w:color="auto"/>
                    <w:left w:val="none" w:sz="0" w:space="0" w:color="auto"/>
                    <w:bottom w:val="none" w:sz="0" w:space="0" w:color="auto"/>
                    <w:right w:val="none" w:sz="0" w:space="0" w:color="auto"/>
                  </w:divBdr>
                  <w:divsChild>
                    <w:div w:id="1097360269">
                      <w:marLeft w:val="0"/>
                      <w:marRight w:val="0"/>
                      <w:marTop w:val="267"/>
                      <w:marBottom w:val="0"/>
                      <w:divBdr>
                        <w:top w:val="none" w:sz="0" w:space="0" w:color="auto"/>
                        <w:left w:val="none" w:sz="0" w:space="0" w:color="auto"/>
                        <w:bottom w:val="none" w:sz="0" w:space="0" w:color="auto"/>
                        <w:right w:val="none" w:sz="0" w:space="0" w:color="auto"/>
                      </w:divBdr>
                    </w:div>
                  </w:divsChild>
                </w:div>
              </w:divsChild>
            </w:div>
            <w:div w:id="1417824765">
              <w:marLeft w:val="0"/>
              <w:marRight w:val="0"/>
              <w:marTop w:val="0"/>
              <w:marBottom w:val="0"/>
              <w:divBdr>
                <w:top w:val="none" w:sz="0" w:space="0" w:color="auto"/>
                <w:left w:val="none" w:sz="0" w:space="0" w:color="auto"/>
                <w:bottom w:val="none" w:sz="0" w:space="0" w:color="auto"/>
                <w:right w:val="none" w:sz="0" w:space="0" w:color="auto"/>
              </w:divBdr>
              <w:divsChild>
                <w:div w:id="2103135703">
                  <w:marLeft w:val="0"/>
                  <w:marRight w:val="0"/>
                  <w:marTop w:val="0"/>
                  <w:marBottom w:val="0"/>
                  <w:divBdr>
                    <w:top w:val="none" w:sz="0" w:space="0" w:color="auto"/>
                    <w:left w:val="none" w:sz="0" w:space="0" w:color="auto"/>
                    <w:bottom w:val="none" w:sz="0" w:space="0" w:color="auto"/>
                    <w:right w:val="none" w:sz="0" w:space="0" w:color="auto"/>
                  </w:divBdr>
                  <w:divsChild>
                    <w:div w:id="533537235">
                      <w:marLeft w:val="0"/>
                      <w:marRight w:val="0"/>
                      <w:marTop w:val="120"/>
                      <w:marBottom w:val="0"/>
                      <w:divBdr>
                        <w:top w:val="none" w:sz="0" w:space="0" w:color="auto"/>
                        <w:left w:val="none" w:sz="0" w:space="0" w:color="auto"/>
                        <w:bottom w:val="none" w:sz="0" w:space="0" w:color="auto"/>
                        <w:right w:val="none" w:sz="0" w:space="0" w:color="auto"/>
                      </w:divBdr>
                    </w:div>
                    <w:div w:id="934635957">
                      <w:marLeft w:val="0"/>
                      <w:marRight w:val="0"/>
                      <w:marTop w:val="120"/>
                      <w:marBottom w:val="0"/>
                      <w:divBdr>
                        <w:top w:val="none" w:sz="0" w:space="0" w:color="auto"/>
                        <w:left w:val="none" w:sz="0" w:space="0" w:color="auto"/>
                        <w:bottom w:val="none" w:sz="0" w:space="0" w:color="auto"/>
                        <w:right w:val="none" w:sz="0" w:space="0" w:color="auto"/>
                      </w:divBdr>
                    </w:div>
                    <w:div w:id="15731559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25319271">
              <w:marLeft w:val="-1440"/>
              <w:marRight w:val="-3360"/>
              <w:marTop w:val="720"/>
              <w:marBottom w:val="0"/>
              <w:divBdr>
                <w:top w:val="none" w:sz="0" w:space="0" w:color="auto"/>
                <w:left w:val="none" w:sz="0" w:space="0" w:color="auto"/>
                <w:bottom w:val="none" w:sz="0" w:space="0" w:color="auto"/>
                <w:right w:val="none" w:sz="0" w:space="0" w:color="auto"/>
              </w:divBdr>
              <w:divsChild>
                <w:div w:id="191770010">
                  <w:marLeft w:val="0"/>
                  <w:marRight w:val="0"/>
                  <w:marTop w:val="0"/>
                  <w:marBottom w:val="720"/>
                  <w:divBdr>
                    <w:top w:val="none" w:sz="0" w:space="0" w:color="auto"/>
                    <w:left w:val="none" w:sz="0" w:space="0" w:color="auto"/>
                    <w:bottom w:val="none" w:sz="0" w:space="0" w:color="auto"/>
                    <w:right w:val="none" w:sz="0" w:space="0" w:color="auto"/>
                  </w:divBdr>
                </w:div>
                <w:div w:id="1465738570">
                  <w:marLeft w:val="0"/>
                  <w:marRight w:val="0"/>
                  <w:marTop w:val="0"/>
                  <w:marBottom w:val="0"/>
                  <w:divBdr>
                    <w:top w:val="none" w:sz="0" w:space="0" w:color="auto"/>
                    <w:left w:val="none" w:sz="0" w:space="0" w:color="auto"/>
                    <w:bottom w:val="none" w:sz="0" w:space="0" w:color="auto"/>
                    <w:right w:val="none" w:sz="0" w:space="0" w:color="auto"/>
                  </w:divBdr>
                </w:div>
                <w:div w:id="1017148936">
                  <w:marLeft w:val="0"/>
                  <w:marRight w:val="0"/>
                  <w:marTop w:val="0"/>
                  <w:marBottom w:val="0"/>
                  <w:divBdr>
                    <w:top w:val="none" w:sz="0" w:space="0" w:color="auto"/>
                    <w:left w:val="none" w:sz="0" w:space="0" w:color="auto"/>
                    <w:bottom w:val="none" w:sz="0" w:space="0" w:color="auto"/>
                    <w:right w:val="none" w:sz="0" w:space="0" w:color="auto"/>
                  </w:divBdr>
                </w:div>
                <w:div w:id="386490777">
                  <w:marLeft w:val="0"/>
                  <w:marRight w:val="0"/>
                  <w:marTop w:val="0"/>
                  <w:marBottom w:val="0"/>
                  <w:divBdr>
                    <w:top w:val="none" w:sz="0" w:space="0" w:color="auto"/>
                    <w:left w:val="none" w:sz="0" w:space="0" w:color="auto"/>
                    <w:bottom w:val="none" w:sz="0" w:space="0" w:color="auto"/>
                    <w:right w:val="none" w:sz="0" w:space="0" w:color="auto"/>
                  </w:divBdr>
                </w:div>
                <w:div w:id="2141457372">
                  <w:marLeft w:val="0"/>
                  <w:marRight w:val="0"/>
                  <w:marTop w:val="0"/>
                  <w:marBottom w:val="0"/>
                  <w:divBdr>
                    <w:top w:val="none" w:sz="0" w:space="0" w:color="auto"/>
                    <w:left w:val="none" w:sz="0" w:space="0" w:color="auto"/>
                    <w:bottom w:val="none" w:sz="0" w:space="0" w:color="auto"/>
                    <w:right w:val="none" w:sz="0" w:space="0" w:color="auto"/>
                  </w:divBdr>
                </w:div>
                <w:div w:id="556405318">
                  <w:marLeft w:val="0"/>
                  <w:marRight w:val="0"/>
                  <w:marTop w:val="0"/>
                  <w:marBottom w:val="0"/>
                  <w:divBdr>
                    <w:top w:val="none" w:sz="0" w:space="0" w:color="auto"/>
                    <w:left w:val="none" w:sz="0" w:space="0" w:color="auto"/>
                    <w:bottom w:val="none" w:sz="0" w:space="0" w:color="auto"/>
                    <w:right w:val="none" w:sz="0" w:space="0" w:color="auto"/>
                  </w:divBdr>
                </w:div>
                <w:div w:id="876117119">
                  <w:marLeft w:val="0"/>
                  <w:marRight w:val="0"/>
                  <w:marTop w:val="0"/>
                  <w:marBottom w:val="0"/>
                  <w:divBdr>
                    <w:top w:val="none" w:sz="0" w:space="0" w:color="auto"/>
                    <w:left w:val="none" w:sz="0" w:space="0" w:color="auto"/>
                    <w:bottom w:val="none" w:sz="0" w:space="0" w:color="auto"/>
                    <w:right w:val="none" w:sz="0" w:space="0" w:color="auto"/>
                  </w:divBdr>
                </w:div>
                <w:div w:id="13850101">
                  <w:marLeft w:val="0"/>
                  <w:marRight w:val="0"/>
                  <w:marTop w:val="0"/>
                  <w:marBottom w:val="0"/>
                  <w:divBdr>
                    <w:top w:val="none" w:sz="0" w:space="0" w:color="auto"/>
                    <w:left w:val="none" w:sz="0" w:space="0" w:color="auto"/>
                    <w:bottom w:val="none" w:sz="0" w:space="0" w:color="auto"/>
                    <w:right w:val="none" w:sz="0" w:space="0" w:color="auto"/>
                  </w:divBdr>
                </w:div>
              </w:divsChild>
            </w:div>
            <w:div w:id="491681622">
              <w:marLeft w:val="0"/>
              <w:marRight w:val="0"/>
              <w:marTop w:val="720"/>
              <w:marBottom w:val="0"/>
              <w:divBdr>
                <w:top w:val="none" w:sz="0" w:space="0" w:color="auto"/>
                <w:left w:val="none" w:sz="0" w:space="0" w:color="auto"/>
                <w:bottom w:val="none" w:sz="0" w:space="0" w:color="auto"/>
                <w:right w:val="none" w:sz="0" w:space="0" w:color="auto"/>
              </w:divBdr>
            </w:div>
            <w:div w:id="1511678888">
              <w:marLeft w:val="0"/>
              <w:marRight w:val="0"/>
              <w:marTop w:val="720"/>
              <w:marBottom w:val="0"/>
              <w:divBdr>
                <w:top w:val="none" w:sz="0" w:space="0" w:color="auto"/>
                <w:left w:val="none" w:sz="0" w:space="0" w:color="auto"/>
                <w:bottom w:val="none" w:sz="0" w:space="0" w:color="auto"/>
                <w:right w:val="none" w:sz="0" w:space="0" w:color="auto"/>
              </w:divBdr>
            </w:div>
            <w:div w:id="139080889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862716642">
      <w:bodyDiv w:val="1"/>
      <w:marLeft w:val="0"/>
      <w:marRight w:val="0"/>
      <w:marTop w:val="0"/>
      <w:marBottom w:val="0"/>
      <w:divBdr>
        <w:top w:val="none" w:sz="0" w:space="0" w:color="auto"/>
        <w:left w:val="none" w:sz="0" w:space="0" w:color="auto"/>
        <w:bottom w:val="none" w:sz="0" w:space="0" w:color="auto"/>
        <w:right w:val="none" w:sz="0" w:space="0" w:color="auto"/>
      </w:divBdr>
    </w:div>
    <w:div w:id="1737778719">
      <w:bodyDiv w:val="1"/>
      <w:marLeft w:val="0"/>
      <w:marRight w:val="0"/>
      <w:marTop w:val="0"/>
      <w:marBottom w:val="0"/>
      <w:divBdr>
        <w:top w:val="none" w:sz="0" w:space="0" w:color="auto"/>
        <w:left w:val="none" w:sz="0" w:space="0" w:color="auto"/>
        <w:bottom w:val="none" w:sz="0" w:space="0" w:color="auto"/>
        <w:right w:val="none" w:sz="0" w:space="0" w:color="auto"/>
      </w:divBdr>
      <w:divsChild>
        <w:div w:id="1742632530">
          <w:marLeft w:val="336"/>
          <w:marRight w:val="0"/>
          <w:marTop w:val="120"/>
          <w:marBottom w:val="312"/>
          <w:divBdr>
            <w:top w:val="none" w:sz="0" w:space="0" w:color="auto"/>
            <w:left w:val="none" w:sz="0" w:space="0" w:color="auto"/>
            <w:bottom w:val="none" w:sz="0" w:space="0" w:color="auto"/>
            <w:right w:val="none" w:sz="0" w:space="0" w:color="auto"/>
          </w:divBdr>
          <w:divsChild>
            <w:div w:id="702905559">
              <w:marLeft w:val="0"/>
              <w:marRight w:val="0"/>
              <w:marTop w:val="0"/>
              <w:marBottom w:val="0"/>
              <w:divBdr>
                <w:top w:val="single" w:sz="8" w:space="0" w:color="CCCCCC"/>
                <w:left w:val="single" w:sz="8" w:space="0" w:color="CCCCCC"/>
                <w:bottom w:val="single" w:sz="8" w:space="0" w:color="CCCCCC"/>
                <w:right w:val="single" w:sz="8" w:space="0" w:color="CCCCCC"/>
              </w:divBdr>
              <w:divsChild>
                <w:div w:id="5889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6403">
          <w:marLeft w:val="480"/>
          <w:marRight w:val="0"/>
          <w:marTop w:val="0"/>
          <w:marBottom w:val="168"/>
          <w:divBdr>
            <w:top w:val="single" w:sz="8" w:space="2" w:color="E7E7E7"/>
            <w:left w:val="single" w:sz="2" w:space="4" w:color="E7E7E7"/>
            <w:bottom w:val="single" w:sz="8" w:space="1" w:color="E7E7E7"/>
            <w:right w:val="single" w:sz="2" w:space="0" w:color="E7E7E7"/>
          </w:divBdr>
        </w:div>
        <w:div w:id="1508865095">
          <w:marLeft w:val="336"/>
          <w:marRight w:val="0"/>
          <w:marTop w:val="120"/>
          <w:marBottom w:val="312"/>
          <w:divBdr>
            <w:top w:val="none" w:sz="0" w:space="0" w:color="auto"/>
            <w:left w:val="none" w:sz="0" w:space="0" w:color="auto"/>
            <w:bottom w:val="none" w:sz="0" w:space="0" w:color="auto"/>
            <w:right w:val="none" w:sz="0" w:space="0" w:color="auto"/>
          </w:divBdr>
          <w:divsChild>
            <w:div w:id="1325428302">
              <w:marLeft w:val="0"/>
              <w:marRight w:val="0"/>
              <w:marTop w:val="0"/>
              <w:marBottom w:val="0"/>
              <w:divBdr>
                <w:top w:val="single" w:sz="8" w:space="0" w:color="CCCCCC"/>
                <w:left w:val="single" w:sz="8" w:space="0" w:color="CCCCCC"/>
                <w:bottom w:val="single" w:sz="8" w:space="0" w:color="CCCCCC"/>
                <w:right w:val="single" w:sz="8" w:space="0" w:color="CCCCCC"/>
              </w:divBdr>
              <w:divsChild>
                <w:div w:id="10702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1123">
          <w:marLeft w:val="480"/>
          <w:marRight w:val="0"/>
          <w:marTop w:val="0"/>
          <w:marBottom w:val="168"/>
          <w:divBdr>
            <w:top w:val="single" w:sz="8" w:space="2" w:color="E7E7E7"/>
            <w:left w:val="single" w:sz="2" w:space="4" w:color="E7E7E7"/>
            <w:bottom w:val="single" w:sz="8" w:space="1" w:color="E7E7E7"/>
            <w:right w:val="single" w:sz="2" w:space="0" w:color="E7E7E7"/>
          </w:divBdr>
        </w:div>
        <w:div w:id="231425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68327">
              <w:marLeft w:val="0"/>
              <w:marRight w:val="0"/>
              <w:marTop w:val="0"/>
              <w:marBottom w:val="0"/>
              <w:divBdr>
                <w:top w:val="none" w:sz="0" w:space="0" w:color="auto"/>
                <w:left w:val="none" w:sz="0" w:space="0" w:color="auto"/>
                <w:bottom w:val="none" w:sz="0" w:space="0" w:color="auto"/>
                <w:right w:val="none" w:sz="0" w:space="0" w:color="auto"/>
              </w:divBdr>
            </w:div>
          </w:divsChild>
        </w:div>
        <w:div w:id="637341305">
          <w:marLeft w:val="0"/>
          <w:marRight w:val="336"/>
          <w:marTop w:val="120"/>
          <w:marBottom w:val="312"/>
          <w:divBdr>
            <w:top w:val="none" w:sz="0" w:space="0" w:color="auto"/>
            <w:left w:val="none" w:sz="0" w:space="0" w:color="auto"/>
            <w:bottom w:val="none" w:sz="0" w:space="0" w:color="auto"/>
            <w:right w:val="none" w:sz="0" w:space="0" w:color="auto"/>
          </w:divBdr>
          <w:divsChild>
            <w:div w:id="568543752">
              <w:marLeft w:val="0"/>
              <w:marRight w:val="0"/>
              <w:marTop w:val="0"/>
              <w:marBottom w:val="0"/>
              <w:divBdr>
                <w:top w:val="single" w:sz="8" w:space="0" w:color="CCCCCC"/>
                <w:left w:val="single" w:sz="8" w:space="0" w:color="CCCCCC"/>
                <w:bottom w:val="single" w:sz="8" w:space="0" w:color="CCCCCC"/>
                <w:right w:val="single" w:sz="8" w:space="0" w:color="CCCCCC"/>
              </w:divBdr>
              <w:divsChild>
                <w:div w:id="7473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739">
          <w:marLeft w:val="336"/>
          <w:marRight w:val="0"/>
          <w:marTop w:val="120"/>
          <w:marBottom w:val="312"/>
          <w:divBdr>
            <w:top w:val="none" w:sz="0" w:space="0" w:color="auto"/>
            <w:left w:val="none" w:sz="0" w:space="0" w:color="auto"/>
            <w:bottom w:val="none" w:sz="0" w:space="0" w:color="auto"/>
            <w:right w:val="none" w:sz="0" w:space="0" w:color="auto"/>
          </w:divBdr>
          <w:divsChild>
            <w:div w:id="1905290775">
              <w:marLeft w:val="0"/>
              <w:marRight w:val="0"/>
              <w:marTop w:val="0"/>
              <w:marBottom w:val="0"/>
              <w:divBdr>
                <w:top w:val="single" w:sz="8" w:space="0" w:color="CCCCCC"/>
                <w:left w:val="single" w:sz="8" w:space="0" w:color="CCCCCC"/>
                <w:bottom w:val="single" w:sz="8" w:space="0" w:color="CCCCCC"/>
                <w:right w:val="single" w:sz="8" w:space="0" w:color="CCCCCC"/>
              </w:divBdr>
              <w:divsChild>
                <w:div w:id="9100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7339">
          <w:marLeft w:val="480"/>
          <w:marRight w:val="0"/>
          <w:marTop w:val="0"/>
          <w:marBottom w:val="168"/>
          <w:divBdr>
            <w:top w:val="single" w:sz="8" w:space="2" w:color="E7E7E7"/>
            <w:left w:val="single" w:sz="2" w:space="4" w:color="E7E7E7"/>
            <w:bottom w:val="single" w:sz="8" w:space="1" w:color="E7E7E7"/>
            <w:right w:val="single" w:sz="2" w:space="0" w:color="E7E7E7"/>
          </w:divBdr>
        </w:div>
        <w:div w:id="1841694735">
          <w:marLeft w:val="0"/>
          <w:marRight w:val="336"/>
          <w:marTop w:val="120"/>
          <w:marBottom w:val="312"/>
          <w:divBdr>
            <w:top w:val="none" w:sz="0" w:space="0" w:color="auto"/>
            <w:left w:val="none" w:sz="0" w:space="0" w:color="auto"/>
            <w:bottom w:val="none" w:sz="0" w:space="0" w:color="auto"/>
            <w:right w:val="none" w:sz="0" w:space="0" w:color="auto"/>
          </w:divBdr>
          <w:divsChild>
            <w:div w:id="999580111">
              <w:marLeft w:val="0"/>
              <w:marRight w:val="0"/>
              <w:marTop w:val="0"/>
              <w:marBottom w:val="0"/>
              <w:divBdr>
                <w:top w:val="single" w:sz="8" w:space="0" w:color="CCCCCC"/>
                <w:left w:val="single" w:sz="8" w:space="0" w:color="CCCCCC"/>
                <w:bottom w:val="single" w:sz="8" w:space="0" w:color="CCCCCC"/>
                <w:right w:val="single" w:sz="8" w:space="0" w:color="CCCCCC"/>
              </w:divBdr>
              <w:divsChild>
                <w:div w:id="5880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40053">
          <w:marLeft w:val="336"/>
          <w:marRight w:val="0"/>
          <w:marTop w:val="120"/>
          <w:marBottom w:val="312"/>
          <w:divBdr>
            <w:top w:val="none" w:sz="0" w:space="0" w:color="auto"/>
            <w:left w:val="none" w:sz="0" w:space="0" w:color="auto"/>
            <w:bottom w:val="none" w:sz="0" w:space="0" w:color="auto"/>
            <w:right w:val="none" w:sz="0" w:space="0" w:color="auto"/>
          </w:divBdr>
          <w:divsChild>
            <w:div w:id="34041449">
              <w:marLeft w:val="0"/>
              <w:marRight w:val="0"/>
              <w:marTop w:val="0"/>
              <w:marBottom w:val="0"/>
              <w:divBdr>
                <w:top w:val="single" w:sz="8" w:space="0" w:color="CCCCCC"/>
                <w:left w:val="single" w:sz="8" w:space="0" w:color="CCCCCC"/>
                <w:bottom w:val="single" w:sz="8" w:space="0" w:color="CCCCCC"/>
                <w:right w:val="single" w:sz="8" w:space="0" w:color="CCCCCC"/>
              </w:divBdr>
              <w:divsChild>
                <w:div w:id="8579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7444">
          <w:marLeft w:val="480"/>
          <w:marRight w:val="0"/>
          <w:marTop w:val="0"/>
          <w:marBottom w:val="168"/>
          <w:divBdr>
            <w:top w:val="single" w:sz="8" w:space="2" w:color="E7E7E7"/>
            <w:left w:val="single" w:sz="2" w:space="4" w:color="E7E7E7"/>
            <w:bottom w:val="single" w:sz="8" w:space="1" w:color="E7E7E7"/>
            <w:right w:val="single" w:sz="2" w:space="0" w:color="E7E7E7"/>
          </w:divBdr>
        </w:div>
        <w:div w:id="1776093067">
          <w:marLeft w:val="480"/>
          <w:marRight w:val="0"/>
          <w:marTop w:val="0"/>
          <w:marBottom w:val="168"/>
          <w:divBdr>
            <w:top w:val="single" w:sz="8" w:space="2" w:color="E7E7E7"/>
            <w:left w:val="single" w:sz="2" w:space="4" w:color="E7E7E7"/>
            <w:bottom w:val="single" w:sz="8" w:space="1" w:color="E7E7E7"/>
            <w:right w:val="single" w:sz="2" w:space="0" w:color="E7E7E7"/>
          </w:divBdr>
        </w:div>
        <w:div w:id="1486430047">
          <w:marLeft w:val="336"/>
          <w:marRight w:val="0"/>
          <w:marTop w:val="120"/>
          <w:marBottom w:val="312"/>
          <w:divBdr>
            <w:top w:val="none" w:sz="0" w:space="0" w:color="auto"/>
            <w:left w:val="none" w:sz="0" w:space="0" w:color="auto"/>
            <w:bottom w:val="none" w:sz="0" w:space="0" w:color="auto"/>
            <w:right w:val="none" w:sz="0" w:space="0" w:color="auto"/>
          </w:divBdr>
          <w:divsChild>
            <w:div w:id="53898370">
              <w:marLeft w:val="0"/>
              <w:marRight w:val="0"/>
              <w:marTop w:val="0"/>
              <w:marBottom w:val="0"/>
              <w:divBdr>
                <w:top w:val="single" w:sz="8" w:space="0" w:color="CCCCCC"/>
                <w:left w:val="single" w:sz="8" w:space="0" w:color="CCCCCC"/>
                <w:bottom w:val="single" w:sz="8" w:space="0" w:color="CCCCCC"/>
                <w:right w:val="single" w:sz="8" w:space="0" w:color="CCCCCC"/>
              </w:divBdr>
              <w:divsChild>
                <w:div w:id="19021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1136">
          <w:marLeft w:val="480"/>
          <w:marRight w:val="0"/>
          <w:marTop w:val="0"/>
          <w:marBottom w:val="168"/>
          <w:divBdr>
            <w:top w:val="single" w:sz="8" w:space="2" w:color="E7E7E7"/>
            <w:left w:val="single" w:sz="2" w:space="4" w:color="E7E7E7"/>
            <w:bottom w:val="single" w:sz="8" w:space="1" w:color="E7E7E7"/>
            <w:right w:val="single" w:sz="2" w:space="0" w:color="E7E7E7"/>
          </w:divBdr>
        </w:div>
        <w:div w:id="1430001630">
          <w:marLeft w:val="0"/>
          <w:marRight w:val="0"/>
          <w:marTop w:val="0"/>
          <w:marBottom w:val="120"/>
          <w:divBdr>
            <w:top w:val="none" w:sz="0" w:space="0" w:color="auto"/>
            <w:left w:val="none" w:sz="0" w:space="0" w:color="auto"/>
            <w:bottom w:val="none" w:sz="0" w:space="0" w:color="auto"/>
            <w:right w:val="none" w:sz="0" w:space="0" w:color="auto"/>
          </w:divBdr>
          <w:divsChild>
            <w:div w:id="643973173">
              <w:marLeft w:val="0"/>
              <w:marRight w:val="0"/>
              <w:marTop w:val="0"/>
              <w:marBottom w:val="0"/>
              <w:divBdr>
                <w:top w:val="single" w:sz="8" w:space="0" w:color="CCCCCC"/>
                <w:left w:val="single" w:sz="8" w:space="0" w:color="CCCCCC"/>
                <w:bottom w:val="single" w:sz="8" w:space="0" w:color="CCCCCC"/>
                <w:right w:val="single" w:sz="8" w:space="0" w:color="CCCCCC"/>
              </w:divBdr>
              <w:divsChild>
                <w:div w:id="9449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205">
          <w:marLeft w:val="0"/>
          <w:marRight w:val="0"/>
          <w:marTop w:val="0"/>
          <w:marBottom w:val="0"/>
          <w:divBdr>
            <w:top w:val="none" w:sz="0" w:space="0" w:color="auto"/>
            <w:left w:val="none" w:sz="0" w:space="0" w:color="auto"/>
            <w:bottom w:val="none" w:sz="0" w:space="0" w:color="auto"/>
            <w:right w:val="none" w:sz="0" w:space="0" w:color="auto"/>
          </w:divBdr>
          <w:divsChild>
            <w:div w:id="2115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969">
      <w:bodyDiv w:val="1"/>
      <w:marLeft w:val="0"/>
      <w:marRight w:val="0"/>
      <w:marTop w:val="0"/>
      <w:marBottom w:val="0"/>
      <w:divBdr>
        <w:top w:val="none" w:sz="0" w:space="0" w:color="auto"/>
        <w:left w:val="none" w:sz="0" w:space="0" w:color="auto"/>
        <w:bottom w:val="none" w:sz="0" w:space="0" w:color="auto"/>
        <w:right w:val="none" w:sz="0" w:space="0" w:color="auto"/>
      </w:divBdr>
    </w:div>
    <w:div w:id="19917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ha.revues.org/index7475.html" TargetMode="External"/><Relationship Id="rId13" Type="http://schemas.openxmlformats.org/officeDocument/2006/relationships/hyperlink" Target="http://rha.revues.org/index7475.html" TargetMode="External"/><Relationship Id="rId18" Type="http://schemas.openxmlformats.org/officeDocument/2006/relationships/hyperlink" Target="http://rha.revues.org/index7475.html" TargetMode="External"/><Relationship Id="rId26" Type="http://schemas.openxmlformats.org/officeDocument/2006/relationships/hyperlink" Target="http://rha.revues.org/index7475.html" TargetMode="External"/><Relationship Id="rId3" Type="http://schemas.openxmlformats.org/officeDocument/2006/relationships/settings" Target="settings.xml"/><Relationship Id="rId21" Type="http://schemas.openxmlformats.org/officeDocument/2006/relationships/hyperlink" Target="http://rha.revues.org/index7475.html" TargetMode="External"/><Relationship Id="rId34" Type="http://schemas.openxmlformats.org/officeDocument/2006/relationships/hyperlink" Target="http://rha.revues.org/index7254.html" TargetMode="External"/><Relationship Id="rId7" Type="http://schemas.openxmlformats.org/officeDocument/2006/relationships/hyperlink" Target="http://rha.revues.org/index7475.html" TargetMode="External"/><Relationship Id="rId12" Type="http://schemas.openxmlformats.org/officeDocument/2006/relationships/hyperlink" Target="http://rha.revues.org/index7475.html" TargetMode="External"/><Relationship Id="rId17" Type="http://schemas.openxmlformats.org/officeDocument/2006/relationships/hyperlink" Target="http://rha.revues.org/index7475.html" TargetMode="External"/><Relationship Id="rId25" Type="http://schemas.openxmlformats.org/officeDocument/2006/relationships/hyperlink" Target="http://rha.revues.org/index7475.html" TargetMode="External"/><Relationship Id="rId33" Type="http://schemas.openxmlformats.org/officeDocument/2006/relationships/hyperlink" Target="http://rha.revues.org/index7475.html" TargetMode="External"/><Relationship Id="rId2" Type="http://schemas.openxmlformats.org/officeDocument/2006/relationships/styles" Target="styles.xml"/><Relationship Id="rId16" Type="http://schemas.openxmlformats.org/officeDocument/2006/relationships/hyperlink" Target="http://rha.revues.org/index7475.html" TargetMode="External"/><Relationship Id="rId20" Type="http://schemas.openxmlformats.org/officeDocument/2006/relationships/hyperlink" Target="http://rha.revues.org/index7475.html" TargetMode="External"/><Relationship Id="rId29" Type="http://schemas.openxmlformats.org/officeDocument/2006/relationships/hyperlink" Target="http://rha.revues.org/index7475.html" TargetMode="External"/><Relationship Id="rId1" Type="http://schemas.openxmlformats.org/officeDocument/2006/relationships/numbering" Target="numbering.xml"/><Relationship Id="rId6" Type="http://schemas.openxmlformats.org/officeDocument/2006/relationships/hyperlink" Target="http://rha.revues.org/index7475.html" TargetMode="External"/><Relationship Id="rId11" Type="http://schemas.openxmlformats.org/officeDocument/2006/relationships/hyperlink" Target="http://rha.revues.org/index7475.html" TargetMode="External"/><Relationship Id="rId24" Type="http://schemas.openxmlformats.org/officeDocument/2006/relationships/image" Target="media/image1.gif"/><Relationship Id="rId32" Type="http://schemas.openxmlformats.org/officeDocument/2006/relationships/hyperlink" Target="http://rha.revues.org/index7475.html" TargetMode="External"/><Relationship Id="rId37" Type="http://schemas.openxmlformats.org/officeDocument/2006/relationships/theme" Target="theme/theme1.xml"/><Relationship Id="rId5" Type="http://schemas.openxmlformats.org/officeDocument/2006/relationships/hyperlink" Target="http://rha.revues.org/index.html" TargetMode="External"/><Relationship Id="rId15" Type="http://schemas.openxmlformats.org/officeDocument/2006/relationships/hyperlink" Target="http://rha.revues.org/index7475.html" TargetMode="External"/><Relationship Id="rId23" Type="http://schemas.openxmlformats.org/officeDocument/2006/relationships/hyperlink" Target="http://rha.revues.org/index7475.html#article-7475" TargetMode="External"/><Relationship Id="rId28" Type="http://schemas.openxmlformats.org/officeDocument/2006/relationships/hyperlink" Target="http://rha.revues.org/index7475.html" TargetMode="External"/><Relationship Id="rId36" Type="http://schemas.openxmlformats.org/officeDocument/2006/relationships/fontTable" Target="fontTable.xml"/><Relationship Id="rId10" Type="http://schemas.openxmlformats.org/officeDocument/2006/relationships/hyperlink" Target="http://rha.revues.org/index7475.html" TargetMode="External"/><Relationship Id="rId19" Type="http://schemas.openxmlformats.org/officeDocument/2006/relationships/hyperlink" Target="http://rha.revues.org/index7475.html" TargetMode="External"/><Relationship Id="rId31" Type="http://schemas.openxmlformats.org/officeDocument/2006/relationships/hyperlink" Target="http://rha.revues.org/index7475.html" TargetMode="External"/><Relationship Id="rId4" Type="http://schemas.openxmlformats.org/officeDocument/2006/relationships/webSettings" Target="webSettings.xml"/><Relationship Id="rId9" Type="http://schemas.openxmlformats.org/officeDocument/2006/relationships/hyperlink" Target="http://rha.revues.org/signaler7475.html" TargetMode="External"/><Relationship Id="rId14" Type="http://schemas.openxmlformats.org/officeDocument/2006/relationships/hyperlink" Target="http://rha.revues.org/index7475.html" TargetMode="External"/><Relationship Id="rId22" Type="http://schemas.openxmlformats.org/officeDocument/2006/relationships/hyperlink" Target="http://rha.revues.org/index7475.html" TargetMode="External"/><Relationship Id="rId27" Type="http://schemas.openxmlformats.org/officeDocument/2006/relationships/hyperlink" Target="http://rha.revues.org/index7475.html" TargetMode="External"/><Relationship Id="rId30" Type="http://schemas.openxmlformats.org/officeDocument/2006/relationships/hyperlink" Target="http://rha.revues.org/index7475.html" TargetMode="External"/><Relationship Id="rId35" Type="http://schemas.openxmlformats.org/officeDocument/2006/relationships/hyperlink" Target="http://rha.revues.org/index62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3454</Words>
  <Characters>18997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c:creator>
  <cp:keywords/>
  <dc:description/>
  <cp:lastModifiedBy>hba</cp:lastModifiedBy>
  <cp:revision>2</cp:revision>
  <dcterms:created xsi:type="dcterms:W3CDTF">2013-04-05T20:43:00Z</dcterms:created>
  <dcterms:modified xsi:type="dcterms:W3CDTF">2013-04-05T23:00:00Z</dcterms:modified>
</cp:coreProperties>
</file>